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B8" w:rsidRDefault="00325DBF">
      <w:pPr>
        <w:pStyle w:val="a7"/>
      </w:pPr>
      <w:r w:rsidRPr="00E01FDC">
        <w:rPr>
          <w:noProof/>
        </w:rPr>
        <w:drawing>
          <wp:inline distT="0" distB="0" distL="0" distR="0">
            <wp:extent cx="647700" cy="847725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Default="00CF05B8">
      <w:pPr>
        <w:pStyle w:val="a7"/>
        <w:jc w:val="left"/>
        <w:rPr>
          <w:sz w:val="18"/>
          <w:szCs w:val="18"/>
          <w:lang w:val="en-US"/>
        </w:rPr>
      </w:pPr>
    </w:p>
    <w:p w:rsidR="00CF05B8" w:rsidRPr="00454A78" w:rsidRDefault="00454A78">
      <w:pPr>
        <w:pStyle w:val="a7"/>
        <w:rPr>
          <w:rFonts w:ascii="Calibri" w:hAnsi="Calibri"/>
          <w:szCs w:val="32"/>
        </w:rPr>
      </w:pPr>
      <w:r w:rsidRPr="00454A78">
        <w:rPr>
          <w:rFonts w:ascii="Calibri" w:hAnsi="Calibri"/>
          <w:szCs w:val="32"/>
        </w:rPr>
        <w:t>АДМИНИСТРАЦИЯ ГОРОДА НИЖНЕГО НОВГ</w:t>
      </w:r>
      <w:r w:rsidR="00AB0B86">
        <w:rPr>
          <w:rFonts w:ascii="Calibri" w:hAnsi="Calibri"/>
          <w:szCs w:val="32"/>
        </w:rPr>
        <w:t>О</w:t>
      </w:r>
      <w:r w:rsidRPr="00454A78">
        <w:rPr>
          <w:rFonts w:ascii="Calibri" w:hAnsi="Calibri"/>
          <w:szCs w:val="32"/>
        </w:rPr>
        <w:t>РОДА</w:t>
      </w:r>
    </w:p>
    <w:p w:rsidR="00CF05B8" w:rsidRPr="0074540D" w:rsidRDefault="00CF05B8">
      <w:pPr>
        <w:rPr>
          <w:rFonts w:ascii="Calibri" w:hAnsi="Calibri"/>
          <w:sz w:val="18"/>
          <w:szCs w:val="18"/>
        </w:rPr>
      </w:pPr>
    </w:p>
    <w:p w:rsidR="00CF05B8" w:rsidRPr="0074540D" w:rsidRDefault="0046450A">
      <w:pPr>
        <w:pStyle w:val="6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ПОСТАНОВЛЕНИЕ</w:t>
      </w:r>
    </w:p>
    <w:p w:rsidR="00CF05B8" w:rsidRDefault="00CF05B8">
      <w:pPr>
        <w:rPr>
          <w:sz w:val="18"/>
          <w:szCs w:val="18"/>
          <w:lang w:val="en-US"/>
        </w:rPr>
      </w:pPr>
    </w:p>
    <w:p w:rsidR="00CF05B8" w:rsidRDefault="00CF05B8">
      <w:pPr>
        <w:rPr>
          <w:sz w:val="18"/>
          <w:szCs w:val="18"/>
          <w:lang w:val="en-US"/>
        </w:rPr>
      </w:pPr>
    </w:p>
    <w:tbl>
      <w:tblPr>
        <w:tblStyle w:val="a9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2022F0" w:rsidRPr="009705F0" w:rsidTr="00AA1695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rFonts w:asciiTheme="minorHAnsi" w:hAnsiTheme="minorHAnsi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showingPlcHdr/>
              <w:text/>
            </w:sdtPr>
            <w:sdtContent>
              <w:p w:rsidR="002022F0" w:rsidRPr="00C30889" w:rsidRDefault="00177360" w:rsidP="00177360">
                <w:pPr>
                  <w:ind w:firstLine="0"/>
                  <w:jc w:val="center"/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</w:pPr>
                <w:r w:rsidRPr="00177360">
                  <w:rPr>
                    <w:rStyle w:val="aa"/>
                    <w:color w:val="FFFFFF" w:themeColor="background1"/>
                  </w:rPr>
                  <w:t>Место для ввода текста.</w:t>
                </w:r>
              </w:p>
            </w:sdtContent>
          </w:sdt>
        </w:tc>
        <w:tc>
          <w:tcPr>
            <w:tcW w:w="1401" w:type="dxa"/>
          </w:tcPr>
          <w:p w:rsidR="002022F0" w:rsidRPr="00C30889" w:rsidRDefault="002022F0" w:rsidP="00AA1695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C30889" w:rsidRDefault="002022F0" w:rsidP="00AA1695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C30889" w:rsidRDefault="002022F0" w:rsidP="00AA1695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C30889" w:rsidRDefault="002022F0" w:rsidP="00AA5E86">
            <w:pPr>
              <w:ind w:left="-108" w:firstLine="0"/>
              <w:jc w:val="center"/>
              <w:rPr>
                <w:rStyle w:val="Datenum"/>
                <w:rFonts w:asciiTheme="minorHAnsi" w:hAnsiTheme="minorHAnsi"/>
                <w:sz w:val="28"/>
                <w:szCs w:val="28"/>
              </w:rPr>
            </w:pPr>
            <w:r w:rsidRPr="00C30889">
              <w:rPr>
                <w:rStyle w:val="Datenum"/>
                <w:rFonts w:asciiTheme="minorHAnsi" w:hAnsiTheme="minorHAnsi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rFonts w:asciiTheme="minorHAnsi" w:hAnsiTheme="minorHAnsi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Content>
                <w:r w:rsidR="00AA5E86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p w:rsidR="00CF05B8" w:rsidRPr="009705F0" w:rsidRDefault="00CF05B8">
      <w:pPr>
        <w:jc w:val="both"/>
        <w:rPr>
          <w:sz w:val="18"/>
          <w:szCs w:val="18"/>
        </w:rPr>
      </w:pPr>
    </w:p>
    <w:p w:rsidR="004328F6" w:rsidRPr="009705F0" w:rsidRDefault="004328F6">
      <w:pPr>
        <w:jc w:val="both"/>
        <w:rPr>
          <w:sz w:val="18"/>
          <w:szCs w:val="1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3685"/>
        <w:gridCol w:w="284"/>
        <w:gridCol w:w="6"/>
      </w:tblGrid>
      <w:tr w:rsidR="004328F6" w:rsidRPr="009705F0" w:rsidTr="00AA1695">
        <w:trPr>
          <w:gridAfter w:val="1"/>
          <w:wAfter w:w="6" w:type="dxa"/>
        </w:trPr>
        <w:tc>
          <w:tcPr>
            <w:tcW w:w="284" w:type="dxa"/>
          </w:tcPr>
          <w:p w:rsidR="004328F6" w:rsidRPr="009705F0" w:rsidRDefault="004328F6" w:rsidP="00AA1695">
            <w:pPr>
              <w:ind w:left="-100" w:firstLine="0"/>
              <w:rPr>
                <w:sz w:val="28"/>
                <w:szCs w:val="28"/>
              </w:rPr>
            </w:pPr>
            <w:r w:rsidRPr="009705F0">
              <w:rPr>
                <w:sz w:val="28"/>
                <w:szCs w:val="28"/>
              </w:rPr>
              <w:t>┌</w:t>
            </w:r>
          </w:p>
        </w:tc>
        <w:tc>
          <w:tcPr>
            <w:tcW w:w="3685" w:type="dxa"/>
          </w:tcPr>
          <w:p w:rsidR="004328F6" w:rsidRPr="009705F0" w:rsidRDefault="004328F6" w:rsidP="00B542D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328F6" w:rsidRPr="009705F0" w:rsidRDefault="004328F6" w:rsidP="00B542D9">
            <w:pPr>
              <w:ind w:firstLine="0"/>
              <w:rPr>
                <w:sz w:val="28"/>
                <w:szCs w:val="28"/>
              </w:rPr>
            </w:pPr>
            <w:r w:rsidRPr="009705F0">
              <w:rPr>
                <w:sz w:val="28"/>
                <w:szCs w:val="28"/>
              </w:rPr>
              <w:t>┐</w:t>
            </w:r>
          </w:p>
        </w:tc>
      </w:tr>
      <w:tr w:rsidR="004328F6" w:rsidRPr="009705F0" w:rsidTr="00AA1695">
        <w:tc>
          <w:tcPr>
            <w:tcW w:w="4259" w:type="dxa"/>
            <w:gridSpan w:val="4"/>
          </w:tcPr>
          <w:p w:rsidR="004328F6" w:rsidRPr="009705F0" w:rsidRDefault="007C149C" w:rsidP="00002402">
            <w:pPr>
              <w:ind w:left="-100"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rFonts w:asciiTheme="minorHAnsi" w:hAnsiTheme="minorHAnsi"/>
                  <w:sz w:val="28"/>
                  <w:szCs w:val="28"/>
                </w:rPr>
                <w:alias w:val="Title"/>
                <w:tag w:val="Title"/>
                <w:id w:val="-1885396532"/>
                <w:lock w:val="sdtLocked"/>
                <w:placeholder>
                  <w:docPart w:val="7F0CEC2F53FB40A9AC5A008E958E0D1F"/>
                </w:placeholder>
                <w:text/>
              </w:sdtPr>
              <w:sdtContent>
                <w:r w:rsidR="00B7594A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 xml:space="preserve">О </w:t>
                </w:r>
                <w:r w:rsidR="00AA5E86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внесении изменений в постановлени</w:t>
                </w:r>
                <w:r w:rsidR="00002402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я</w:t>
                </w:r>
                <w:r w:rsidR="00AA5E86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 xml:space="preserve"> администрации города от 28.02.2019 № 590</w:t>
                </w:r>
                <w:r w:rsidR="00002402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 xml:space="preserve"> и</w:t>
                </w:r>
                <w:r w:rsidR="00DA55D9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 xml:space="preserve"> от 22.05.2019 №</w:t>
                </w:r>
                <w:r w:rsidR="00E27B55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 xml:space="preserve"> </w:t>
                </w:r>
                <w:r w:rsidR="00DA55D9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1613</w:t>
                </w:r>
                <w:r w:rsidR="00AA5E86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 xml:space="preserve"> </w:t>
                </w:r>
              </w:sdtContent>
            </w:sdt>
          </w:p>
        </w:tc>
      </w:tr>
    </w:tbl>
    <w:p w:rsidR="00A36083" w:rsidRDefault="00B542D9" w:rsidP="00D00D76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9705F0">
        <w:rPr>
          <w:sz w:val="28"/>
          <w:szCs w:val="28"/>
        </w:rPr>
        <w:br w:type="textWrapping" w:clear="all"/>
      </w:r>
    </w:p>
    <w:p w:rsidR="001310AF" w:rsidRDefault="001310AF" w:rsidP="00D00D76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D00D76" w:rsidRPr="00B97520" w:rsidRDefault="00D00D76" w:rsidP="005F4DBD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bCs/>
          <w:sz w:val="27"/>
          <w:szCs w:val="27"/>
        </w:rPr>
      </w:pPr>
      <w:r w:rsidRPr="00B97520">
        <w:rPr>
          <w:rFonts w:asciiTheme="minorHAnsi" w:hAnsiTheme="minorHAnsi"/>
          <w:bCs/>
          <w:sz w:val="27"/>
          <w:szCs w:val="27"/>
        </w:rPr>
        <w:t>В соответствии с Федеральным законом от 06.10.2003 № 131</w:t>
      </w:r>
      <w:r w:rsidRPr="00B97520">
        <w:rPr>
          <w:rFonts w:asciiTheme="minorHAnsi" w:hAnsiTheme="minorHAnsi"/>
          <w:sz w:val="27"/>
          <w:szCs w:val="27"/>
        </w:rPr>
        <w:t xml:space="preserve">-ФЗ «Об общих принципах организации местного самоуправления в Российской Федерации», на основании статей 43, 54 </w:t>
      </w:r>
      <w:hyperlink r:id="rId9" w:history="1">
        <w:proofErr w:type="gramStart"/>
        <w:r w:rsidRPr="00B97520">
          <w:rPr>
            <w:rFonts w:asciiTheme="minorHAnsi" w:hAnsiTheme="minorHAnsi"/>
            <w:sz w:val="27"/>
            <w:szCs w:val="27"/>
          </w:rPr>
          <w:t>Устав</w:t>
        </w:r>
        <w:proofErr w:type="gramEnd"/>
      </w:hyperlink>
      <w:r w:rsidRPr="00B97520">
        <w:rPr>
          <w:rFonts w:asciiTheme="minorHAnsi" w:hAnsiTheme="minorHAnsi"/>
          <w:sz w:val="27"/>
          <w:szCs w:val="27"/>
        </w:rPr>
        <w:t xml:space="preserve">а города Нижнего Новгорода </w:t>
      </w:r>
      <w:r w:rsidRPr="00B97520">
        <w:rPr>
          <w:rFonts w:asciiTheme="minorHAnsi" w:hAnsiTheme="minorHAnsi"/>
          <w:bCs/>
          <w:sz w:val="27"/>
          <w:szCs w:val="27"/>
        </w:rPr>
        <w:t>администрация города Нижнего Новгорода постановляет:</w:t>
      </w:r>
    </w:p>
    <w:p w:rsidR="00A045CA" w:rsidRPr="00B97520" w:rsidRDefault="00A045CA" w:rsidP="00A045CA">
      <w:pPr>
        <w:pStyle w:val="af2"/>
        <w:tabs>
          <w:tab w:val="left" w:pos="1276"/>
        </w:tabs>
        <w:suppressAutoHyphens/>
        <w:ind w:left="0" w:firstLine="567"/>
        <w:rPr>
          <w:rFonts w:asciiTheme="minorHAnsi" w:hAnsiTheme="minorHAnsi"/>
          <w:bCs/>
          <w:sz w:val="27"/>
          <w:szCs w:val="27"/>
        </w:rPr>
      </w:pPr>
      <w:r w:rsidRPr="00B97520">
        <w:rPr>
          <w:rFonts w:asciiTheme="minorHAnsi" w:hAnsiTheme="minorHAnsi"/>
          <w:bCs/>
          <w:sz w:val="27"/>
          <w:szCs w:val="27"/>
        </w:rPr>
        <w:t xml:space="preserve">1. Внести </w:t>
      </w:r>
      <w:r w:rsidRPr="00B97520">
        <w:rPr>
          <w:rStyle w:val="Datenum"/>
          <w:rFonts w:asciiTheme="minorHAnsi" w:hAnsiTheme="minorHAnsi"/>
          <w:sz w:val="27"/>
          <w:szCs w:val="27"/>
        </w:rPr>
        <w:t>в постановление администрации города Нижнего Новгорода от 28.02.2019 № 590 «</w:t>
      </w:r>
      <w:r w:rsidRPr="00B97520">
        <w:rPr>
          <w:rFonts w:asciiTheme="minorHAnsi" w:hAnsiTheme="minorHAnsi"/>
          <w:bCs/>
          <w:sz w:val="27"/>
          <w:szCs w:val="27"/>
        </w:rPr>
        <w:t>О размещении нестационарных торговых объектов на территории города Нижнего Новгорода» следующие изменения.</w:t>
      </w:r>
    </w:p>
    <w:p w:rsidR="005F4DBD" w:rsidRPr="00B97520" w:rsidRDefault="001F2F27" w:rsidP="005F4DBD">
      <w:pPr>
        <w:ind w:firstLine="567"/>
        <w:contextualSpacing/>
        <w:jc w:val="both"/>
        <w:rPr>
          <w:rFonts w:asciiTheme="minorHAnsi" w:hAnsiTheme="minorHAnsi"/>
          <w:bCs/>
          <w:sz w:val="27"/>
          <w:szCs w:val="27"/>
        </w:rPr>
      </w:pPr>
      <w:r w:rsidRPr="00B97520">
        <w:rPr>
          <w:rFonts w:asciiTheme="minorHAnsi" w:hAnsiTheme="minorHAnsi"/>
          <w:bCs/>
          <w:sz w:val="27"/>
          <w:szCs w:val="27"/>
        </w:rPr>
        <w:t xml:space="preserve">1.1. </w:t>
      </w:r>
      <w:r w:rsidR="005F4DBD" w:rsidRPr="00B97520">
        <w:rPr>
          <w:rFonts w:asciiTheme="minorHAnsi" w:hAnsiTheme="minorHAnsi"/>
          <w:bCs/>
          <w:sz w:val="27"/>
          <w:szCs w:val="27"/>
        </w:rPr>
        <w:t xml:space="preserve">Дополнить пунктом </w:t>
      </w:r>
      <w:r w:rsidR="00813AF6" w:rsidRPr="00B97520">
        <w:rPr>
          <w:rFonts w:asciiTheme="minorHAnsi" w:hAnsiTheme="minorHAnsi"/>
          <w:bCs/>
          <w:sz w:val="27"/>
          <w:szCs w:val="27"/>
        </w:rPr>
        <w:t>3</w:t>
      </w:r>
      <w:r w:rsidR="005F4DBD" w:rsidRPr="00B97520">
        <w:rPr>
          <w:rFonts w:asciiTheme="minorHAnsi" w:hAnsiTheme="minorHAnsi"/>
          <w:bCs/>
          <w:sz w:val="27"/>
          <w:szCs w:val="27"/>
        </w:rPr>
        <w:t xml:space="preserve"> следующего содержания:</w:t>
      </w:r>
    </w:p>
    <w:p w:rsidR="005F4DBD" w:rsidRPr="00B97520" w:rsidRDefault="005F4DBD" w:rsidP="005F4DBD">
      <w:pPr>
        <w:ind w:firstLine="567"/>
        <w:contextualSpacing/>
        <w:jc w:val="both"/>
        <w:rPr>
          <w:rFonts w:asciiTheme="minorHAnsi" w:hAnsiTheme="minorHAnsi"/>
          <w:bCs/>
          <w:sz w:val="27"/>
          <w:szCs w:val="27"/>
        </w:rPr>
      </w:pPr>
      <w:r w:rsidRPr="00B97520">
        <w:rPr>
          <w:rFonts w:asciiTheme="minorHAnsi" w:hAnsiTheme="minorHAnsi"/>
          <w:bCs/>
          <w:sz w:val="27"/>
          <w:szCs w:val="27"/>
        </w:rPr>
        <w:t>«</w:t>
      </w:r>
      <w:r w:rsidR="00193DDE" w:rsidRPr="00B97520">
        <w:rPr>
          <w:rFonts w:asciiTheme="minorHAnsi" w:hAnsiTheme="minorHAnsi"/>
          <w:bCs/>
          <w:sz w:val="27"/>
          <w:szCs w:val="27"/>
        </w:rPr>
        <w:t>3</w:t>
      </w:r>
      <w:r w:rsidRPr="00B97520">
        <w:rPr>
          <w:rFonts w:asciiTheme="minorHAnsi" w:hAnsiTheme="minorHAnsi"/>
          <w:bCs/>
          <w:sz w:val="27"/>
          <w:szCs w:val="27"/>
        </w:rPr>
        <w:t>. Утвердить положение о порядке размещения нестационарных торговых объектов  на земельных участках, в зданиях, строениях, сооружениях, находящихся в государственной или муниципальной собственности и переданных муниципальным учреждениям или муниципальным предприятиям на праве аренды, хозяйственного ведения, постоянного (бессрочного) пользования или оперативного управления</w:t>
      </w:r>
      <w:r w:rsidR="007458B4" w:rsidRPr="00B97520">
        <w:rPr>
          <w:rFonts w:asciiTheme="minorHAnsi" w:hAnsiTheme="minorHAnsi"/>
          <w:bCs/>
          <w:sz w:val="27"/>
          <w:szCs w:val="27"/>
        </w:rPr>
        <w:t xml:space="preserve"> (приложение № 3)</w:t>
      </w:r>
      <w:r w:rsidRPr="00B97520">
        <w:rPr>
          <w:rFonts w:asciiTheme="minorHAnsi" w:hAnsiTheme="minorHAnsi"/>
          <w:bCs/>
          <w:sz w:val="27"/>
          <w:szCs w:val="27"/>
        </w:rPr>
        <w:t>.».</w:t>
      </w:r>
    </w:p>
    <w:p w:rsidR="00813AF6" w:rsidRPr="00B97520" w:rsidRDefault="00813AF6" w:rsidP="005F4DBD">
      <w:pPr>
        <w:ind w:firstLine="567"/>
        <w:contextualSpacing/>
        <w:jc w:val="both"/>
        <w:rPr>
          <w:rFonts w:asciiTheme="minorHAnsi" w:hAnsiTheme="minorHAnsi"/>
          <w:bCs/>
          <w:sz w:val="27"/>
          <w:szCs w:val="27"/>
        </w:rPr>
      </w:pPr>
      <w:r w:rsidRPr="00B97520">
        <w:rPr>
          <w:rFonts w:asciiTheme="minorHAnsi" w:hAnsiTheme="minorHAnsi"/>
          <w:bCs/>
          <w:sz w:val="27"/>
          <w:szCs w:val="27"/>
        </w:rPr>
        <w:t>1.</w:t>
      </w:r>
      <w:r w:rsidR="00193DDE" w:rsidRPr="00B97520">
        <w:rPr>
          <w:rFonts w:asciiTheme="minorHAnsi" w:hAnsiTheme="minorHAnsi"/>
          <w:bCs/>
          <w:sz w:val="27"/>
          <w:szCs w:val="27"/>
        </w:rPr>
        <w:t>1.</w:t>
      </w:r>
      <w:r w:rsidRPr="00B97520">
        <w:rPr>
          <w:rFonts w:asciiTheme="minorHAnsi" w:hAnsiTheme="minorHAnsi"/>
          <w:bCs/>
          <w:sz w:val="27"/>
          <w:szCs w:val="27"/>
        </w:rPr>
        <w:t xml:space="preserve">2. Нумерацию </w:t>
      </w:r>
      <w:r w:rsidR="000C16A5" w:rsidRPr="00B97520">
        <w:rPr>
          <w:rFonts w:asciiTheme="minorHAnsi" w:hAnsiTheme="minorHAnsi"/>
          <w:bCs/>
          <w:sz w:val="27"/>
          <w:szCs w:val="27"/>
        </w:rPr>
        <w:t xml:space="preserve">последующих </w:t>
      </w:r>
      <w:r w:rsidRPr="00B97520">
        <w:rPr>
          <w:rFonts w:asciiTheme="minorHAnsi" w:hAnsiTheme="minorHAnsi"/>
          <w:bCs/>
          <w:sz w:val="27"/>
          <w:szCs w:val="27"/>
        </w:rPr>
        <w:t xml:space="preserve">пунктов и подпунктов постановления </w:t>
      </w:r>
      <w:r w:rsidR="00193DDE" w:rsidRPr="00B97520">
        <w:rPr>
          <w:rFonts w:asciiTheme="minorHAnsi" w:hAnsiTheme="minorHAnsi"/>
          <w:bCs/>
          <w:sz w:val="27"/>
          <w:szCs w:val="27"/>
        </w:rPr>
        <w:t>изложить по п</w:t>
      </w:r>
      <w:r w:rsidR="000C16A5" w:rsidRPr="00B97520">
        <w:rPr>
          <w:rFonts w:asciiTheme="minorHAnsi" w:hAnsiTheme="minorHAnsi"/>
          <w:bCs/>
          <w:sz w:val="27"/>
          <w:szCs w:val="27"/>
        </w:rPr>
        <w:t>о</w:t>
      </w:r>
      <w:r w:rsidR="00193DDE" w:rsidRPr="00B97520">
        <w:rPr>
          <w:rFonts w:asciiTheme="minorHAnsi" w:hAnsiTheme="minorHAnsi"/>
          <w:bCs/>
          <w:sz w:val="27"/>
          <w:szCs w:val="27"/>
        </w:rPr>
        <w:t>рядку.</w:t>
      </w:r>
    </w:p>
    <w:p w:rsidR="00A045CA" w:rsidRPr="00B97520" w:rsidRDefault="00A045CA" w:rsidP="00A045CA">
      <w:pPr>
        <w:tabs>
          <w:tab w:val="left" w:pos="993"/>
        </w:tabs>
        <w:suppressAutoHyphens/>
        <w:ind w:firstLine="567"/>
        <w:jc w:val="both"/>
        <w:rPr>
          <w:rFonts w:asciiTheme="minorHAnsi" w:hAnsiTheme="minorHAnsi"/>
          <w:bCs/>
          <w:sz w:val="27"/>
          <w:szCs w:val="27"/>
        </w:rPr>
      </w:pPr>
      <w:r w:rsidRPr="00B97520">
        <w:rPr>
          <w:rFonts w:asciiTheme="minorHAnsi" w:hAnsiTheme="minorHAnsi"/>
          <w:bCs/>
          <w:sz w:val="27"/>
          <w:szCs w:val="27"/>
        </w:rPr>
        <w:t xml:space="preserve">1.2. В Порядке размещения нестационарных торговых объектов на территории города Нижнего Новгорода (далее – Порядок) (приложение № 1): </w:t>
      </w:r>
    </w:p>
    <w:p w:rsidR="00066C11" w:rsidRPr="00B97520" w:rsidRDefault="00066C11" w:rsidP="001F2F27">
      <w:pPr>
        <w:tabs>
          <w:tab w:val="left" w:pos="1276"/>
        </w:tabs>
        <w:suppressAutoHyphens/>
        <w:ind w:firstLine="567"/>
        <w:jc w:val="both"/>
        <w:rPr>
          <w:rFonts w:asciiTheme="minorHAnsi" w:hAnsiTheme="minorHAnsi"/>
          <w:bCs/>
          <w:sz w:val="27"/>
          <w:szCs w:val="27"/>
        </w:rPr>
      </w:pPr>
      <w:r w:rsidRPr="00B97520">
        <w:rPr>
          <w:rFonts w:asciiTheme="minorHAnsi" w:hAnsiTheme="minorHAnsi"/>
          <w:bCs/>
          <w:sz w:val="27"/>
          <w:szCs w:val="27"/>
        </w:rPr>
        <w:t xml:space="preserve">1.2.1. Дополнить </w:t>
      </w:r>
      <w:r w:rsidR="008B7200" w:rsidRPr="00B97520">
        <w:rPr>
          <w:rFonts w:asciiTheme="minorHAnsi" w:hAnsiTheme="minorHAnsi"/>
          <w:bCs/>
          <w:sz w:val="27"/>
          <w:szCs w:val="27"/>
        </w:rPr>
        <w:t>под</w:t>
      </w:r>
      <w:r w:rsidRPr="00B97520">
        <w:rPr>
          <w:rFonts w:asciiTheme="minorHAnsi" w:hAnsiTheme="minorHAnsi"/>
          <w:bCs/>
          <w:sz w:val="27"/>
          <w:szCs w:val="27"/>
        </w:rPr>
        <w:t>пунктом 1.2.1 следующего содержания:</w:t>
      </w:r>
    </w:p>
    <w:p w:rsidR="00B1370B" w:rsidRPr="00B97520" w:rsidRDefault="007458B4" w:rsidP="00B1370B">
      <w:pPr>
        <w:ind w:firstLine="567"/>
        <w:contextualSpacing/>
        <w:jc w:val="both"/>
        <w:rPr>
          <w:rFonts w:asciiTheme="minorHAnsi" w:hAnsiTheme="minorHAnsi"/>
          <w:bCs/>
          <w:sz w:val="27"/>
          <w:szCs w:val="27"/>
        </w:rPr>
      </w:pPr>
      <w:proofErr w:type="gramStart"/>
      <w:r w:rsidRPr="00B97520">
        <w:rPr>
          <w:rFonts w:asciiTheme="minorHAnsi" w:hAnsiTheme="minorHAnsi"/>
          <w:bCs/>
          <w:sz w:val="27"/>
          <w:szCs w:val="27"/>
        </w:rPr>
        <w:t>«1.2.1.</w:t>
      </w:r>
      <w:r w:rsidR="00B1370B" w:rsidRPr="00B97520">
        <w:rPr>
          <w:rFonts w:asciiTheme="minorHAnsi" w:hAnsiTheme="minorHAnsi"/>
          <w:bCs/>
          <w:sz w:val="27"/>
          <w:szCs w:val="27"/>
        </w:rPr>
        <w:t xml:space="preserve">Размещение НТО на земельных участках, в зданиях, строениях, сооружениях, находящихся в государственной или муниципальной собственности и переданных муниципальным учреждениям или муниципальным предприятиям на праве аренды, хозяйственного ведения, постоянного (бессрочного) пользования или оперативного управления, осуществляется </w:t>
      </w:r>
      <w:r w:rsidR="00193DDE" w:rsidRPr="00B97520">
        <w:rPr>
          <w:rFonts w:asciiTheme="minorHAnsi" w:hAnsiTheme="minorHAnsi"/>
          <w:bCs/>
          <w:sz w:val="27"/>
          <w:szCs w:val="27"/>
        </w:rPr>
        <w:t>в порядке</w:t>
      </w:r>
      <w:r w:rsidR="00B1370B" w:rsidRPr="00B97520">
        <w:rPr>
          <w:rFonts w:asciiTheme="minorHAnsi" w:hAnsiTheme="minorHAnsi"/>
          <w:bCs/>
          <w:sz w:val="27"/>
          <w:szCs w:val="27"/>
        </w:rPr>
        <w:t>, установленн</w:t>
      </w:r>
      <w:r w:rsidR="00193DDE" w:rsidRPr="00B97520">
        <w:rPr>
          <w:rFonts w:asciiTheme="minorHAnsi" w:hAnsiTheme="minorHAnsi"/>
          <w:bCs/>
          <w:sz w:val="27"/>
          <w:szCs w:val="27"/>
        </w:rPr>
        <w:t>ом</w:t>
      </w:r>
      <w:r w:rsidR="00B1370B" w:rsidRPr="00B97520">
        <w:rPr>
          <w:rFonts w:asciiTheme="minorHAnsi" w:hAnsiTheme="minorHAnsi"/>
          <w:bCs/>
          <w:sz w:val="27"/>
          <w:szCs w:val="27"/>
        </w:rPr>
        <w:t xml:space="preserve"> положением о порядке размещения НТО на земельных участках, в зданиях, строениях, сооружениях, находящихся в государственной или муниципальной собственности и переданных муниципальным учреждениям</w:t>
      </w:r>
      <w:proofErr w:type="gramEnd"/>
      <w:r w:rsidR="00B1370B" w:rsidRPr="00B97520">
        <w:rPr>
          <w:rFonts w:asciiTheme="minorHAnsi" w:hAnsiTheme="minorHAnsi"/>
          <w:bCs/>
          <w:sz w:val="27"/>
          <w:szCs w:val="27"/>
        </w:rPr>
        <w:t xml:space="preserve"> или муниципальным предприятиям на праве аренды, хозяйственного ведения, постоянного (бессрочного) пользования или оперативного управления</w:t>
      </w:r>
      <w:r w:rsidR="00203837" w:rsidRPr="00B97520">
        <w:rPr>
          <w:rFonts w:asciiTheme="minorHAnsi" w:hAnsiTheme="minorHAnsi"/>
          <w:bCs/>
          <w:sz w:val="27"/>
          <w:szCs w:val="27"/>
        </w:rPr>
        <w:t>, утвержденным приложением № 3 к постановлению администрации города Нижнего Новгорода от 28.02.2019 № 590.</w:t>
      </w:r>
      <w:r w:rsidR="00B1370B" w:rsidRPr="00B97520">
        <w:rPr>
          <w:rFonts w:asciiTheme="minorHAnsi" w:hAnsiTheme="minorHAnsi"/>
          <w:bCs/>
          <w:sz w:val="27"/>
          <w:szCs w:val="27"/>
        </w:rPr>
        <w:t>».</w:t>
      </w:r>
    </w:p>
    <w:p w:rsidR="008B7200" w:rsidRPr="00B97520" w:rsidRDefault="00066C11" w:rsidP="00B1370B">
      <w:pPr>
        <w:ind w:firstLine="567"/>
        <w:contextualSpacing/>
        <w:jc w:val="both"/>
        <w:rPr>
          <w:rFonts w:asciiTheme="minorHAnsi" w:hAnsiTheme="minorHAnsi"/>
          <w:bCs/>
          <w:sz w:val="27"/>
          <w:szCs w:val="27"/>
        </w:rPr>
      </w:pPr>
      <w:r w:rsidRPr="00B97520">
        <w:rPr>
          <w:rFonts w:asciiTheme="minorHAnsi" w:hAnsiTheme="minorHAnsi"/>
          <w:bCs/>
          <w:sz w:val="27"/>
          <w:szCs w:val="27"/>
        </w:rPr>
        <w:lastRenderedPageBreak/>
        <w:t xml:space="preserve">1.2.2. </w:t>
      </w:r>
      <w:r w:rsidR="008B7200" w:rsidRPr="00B97520">
        <w:rPr>
          <w:rFonts w:asciiTheme="minorHAnsi" w:hAnsiTheme="minorHAnsi"/>
          <w:bCs/>
          <w:sz w:val="27"/>
          <w:szCs w:val="27"/>
        </w:rPr>
        <w:t>Абзац 8 подпункта 1.4.4 изложить в следующей редакции:</w:t>
      </w:r>
    </w:p>
    <w:p w:rsidR="008B7200" w:rsidRPr="00B97520" w:rsidRDefault="000C16A5" w:rsidP="00B1370B">
      <w:pPr>
        <w:ind w:firstLine="567"/>
        <w:contextualSpacing/>
        <w:jc w:val="both"/>
        <w:rPr>
          <w:rFonts w:asciiTheme="minorHAnsi" w:hAnsiTheme="minorHAnsi"/>
          <w:bCs/>
          <w:sz w:val="27"/>
          <w:szCs w:val="27"/>
        </w:rPr>
      </w:pPr>
      <w:r w:rsidRPr="00B97520">
        <w:rPr>
          <w:rFonts w:asciiTheme="minorHAnsi" w:hAnsiTheme="minorHAnsi"/>
          <w:bCs/>
          <w:sz w:val="27"/>
          <w:szCs w:val="27"/>
        </w:rPr>
        <w:t>«на земельных участках, в зданиях, строениях, сооружениях, находящихся в государственной или муниципальной собственности с обременениями третьих лиц, за исключением случая принятия решения по заявлению муниципального учреждения или муниципального предприятия</w:t>
      </w:r>
      <w:r w:rsidR="006A4348" w:rsidRPr="00B97520">
        <w:rPr>
          <w:rFonts w:asciiTheme="minorHAnsi" w:hAnsiTheme="minorHAnsi"/>
          <w:bCs/>
          <w:sz w:val="27"/>
          <w:szCs w:val="27"/>
        </w:rPr>
        <w:t>,</w:t>
      </w:r>
      <w:r w:rsidRPr="00B97520">
        <w:rPr>
          <w:rFonts w:asciiTheme="minorHAnsi" w:hAnsiTheme="minorHAnsi"/>
          <w:bCs/>
          <w:sz w:val="27"/>
          <w:szCs w:val="27"/>
        </w:rPr>
        <w:t xml:space="preserve"> которому предоставлено данное имущество  на праве аренды, хозяйственного ведения, постоянного (бессрочного) пользования или оперативного управления</w:t>
      </w:r>
      <w:proofErr w:type="gramStart"/>
      <w:r w:rsidRPr="00B97520">
        <w:rPr>
          <w:rFonts w:asciiTheme="minorHAnsi" w:hAnsiTheme="minorHAnsi"/>
          <w:bCs/>
          <w:sz w:val="27"/>
          <w:szCs w:val="27"/>
        </w:rPr>
        <w:t>.</w:t>
      </w:r>
      <w:r w:rsidR="00A045CA" w:rsidRPr="00B97520">
        <w:rPr>
          <w:rFonts w:asciiTheme="minorHAnsi" w:hAnsiTheme="minorHAnsi"/>
          <w:bCs/>
          <w:sz w:val="27"/>
          <w:szCs w:val="27"/>
        </w:rPr>
        <w:t>»</w:t>
      </w:r>
      <w:proofErr w:type="gramEnd"/>
    </w:p>
    <w:p w:rsidR="00066C11" w:rsidRPr="00B97520" w:rsidRDefault="008B7200" w:rsidP="00B1370B">
      <w:pPr>
        <w:ind w:firstLine="567"/>
        <w:contextualSpacing/>
        <w:jc w:val="both"/>
        <w:rPr>
          <w:rFonts w:asciiTheme="minorHAnsi" w:hAnsiTheme="minorHAnsi"/>
          <w:bCs/>
          <w:sz w:val="27"/>
          <w:szCs w:val="27"/>
        </w:rPr>
      </w:pPr>
      <w:r w:rsidRPr="00B97520">
        <w:rPr>
          <w:rFonts w:asciiTheme="minorHAnsi" w:hAnsiTheme="minorHAnsi"/>
          <w:bCs/>
          <w:sz w:val="27"/>
          <w:szCs w:val="27"/>
        </w:rPr>
        <w:t xml:space="preserve">1.2.3. </w:t>
      </w:r>
      <w:r w:rsidR="000C16A5" w:rsidRPr="00B97520">
        <w:rPr>
          <w:rFonts w:asciiTheme="minorHAnsi" w:hAnsiTheme="minorHAnsi"/>
          <w:bCs/>
          <w:sz w:val="27"/>
          <w:szCs w:val="27"/>
        </w:rPr>
        <w:t>П</w:t>
      </w:r>
      <w:r w:rsidRPr="00B97520">
        <w:rPr>
          <w:rFonts w:asciiTheme="minorHAnsi" w:hAnsiTheme="minorHAnsi"/>
          <w:bCs/>
          <w:sz w:val="27"/>
          <w:szCs w:val="27"/>
        </w:rPr>
        <w:t>од</w:t>
      </w:r>
      <w:r w:rsidR="00066C11" w:rsidRPr="00B97520">
        <w:rPr>
          <w:rFonts w:asciiTheme="minorHAnsi" w:hAnsiTheme="minorHAnsi"/>
          <w:bCs/>
          <w:sz w:val="27"/>
          <w:szCs w:val="27"/>
        </w:rPr>
        <w:t xml:space="preserve">пункт 1.4.8. </w:t>
      </w:r>
      <w:r w:rsidR="000C16A5" w:rsidRPr="00B97520">
        <w:rPr>
          <w:rFonts w:asciiTheme="minorHAnsi" w:hAnsiTheme="minorHAnsi"/>
          <w:bCs/>
          <w:sz w:val="27"/>
          <w:szCs w:val="27"/>
        </w:rPr>
        <w:t>дополнить абзац</w:t>
      </w:r>
      <w:r w:rsidR="006A4348" w:rsidRPr="00B97520">
        <w:rPr>
          <w:rFonts w:asciiTheme="minorHAnsi" w:hAnsiTheme="minorHAnsi"/>
          <w:bCs/>
          <w:sz w:val="27"/>
          <w:szCs w:val="27"/>
        </w:rPr>
        <w:t>ами</w:t>
      </w:r>
      <w:r w:rsidR="000C16A5" w:rsidRPr="00B97520">
        <w:rPr>
          <w:rFonts w:asciiTheme="minorHAnsi" w:hAnsiTheme="minorHAnsi"/>
          <w:bCs/>
          <w:sz w:val="27"/>
          <w:szCs w:val="27"/>
        </w:rPr>
        <w:t xml:space="preserve"> следующего содержания</w:t>
      </w:r>
      <w:r w:rsidR="00066C11" w:rsidRPr="00B97520">
        <w:rPr>
          <w:rFonts w:asciiTheme="minorHAnsi" w:hAnsiTheme="minorHAnsi"/>
          <w:bCs/>
          <w:sz w:val="27"/>
          <w:szCs w:val="27"/>
        </w:rPr>
        <w:t xml:space="preserve">: </w:t>
      </w:r>
    </w:p>
    <w:p w:rsidR="000C16A5" w:rsidRPr="00B97520" w:rsidRDefault="002E52B6" w:rsidP="00B1370B">
      <w:pPr>
        <w:ind w:firstLine="567"/>
        <w:contextualSpacing/>
        <w:jc w:val="both"/>
        <w:rPr>
          <w:rFonts w:asciiTheme="minorHAnsi" w:hAnsiTheme="minorHAnsi"/>
          <w:bCs/>
          <w:sz w:val="27"/>
          <w:szCs w:val="27"/>
        </w:rPr>
      </w:pPr>
      <w:proofErr w:type="gramStart"/>
      <w:r w:rsidRPr="00B97520">
        <w:rPr>
          <w:rFonts w:asciiTheme="minorHAnsi" w:hAnsiTheme="minorHAnsi"/>
          <w:sz w:val="27"/>
          <w:szCs w:val="27"/>
        </w:rPr>
        <w:t>«</w:t>
      </w:r>
      <w:r w:rsidR="00066C11" w:rsidRPr="00B97520">
        <w:rPr>
          <w:rFonts w:asciiTheme="minorHAnsi" w:hAnsiTheme="minorHAnsi"/>
          <w:sz w:val="27"/>
          <w:szCs w:val="27"/>
        </w:rPr>
        <w:t xml:space="preserve">Заявления </w:t>
      </w:r>
      <w:r w:rsidRPr="00B97520">
        <w:rPr>
          <w:rFonts w:asciiTheme="minorHAnsi" w:hAnsiTheme="minorHAnsi"/>
          <w:sz w:val="27"/>
          <w:szCs w:val="27"/>
        </w:rPr>
        <w:t>муниципальных учреждений и муниципальных предприятий</w:t>
      </w:r>
      <w:r w:rsidR="00066C11" w:rsidRPr="00B97520">
        <w:rPr>
          <w:rFonts w:asciiTheme="minorHAnsi" w:hAnsiTheme="minorHAnsi"/>
          <w:sz w:val="27"/>
          <w:szCs w:val="27"/>
        </w:rPr>
        <w:t xml:space="preserve"> о включении (исключении) мест в (из) Схему (</w:t>
      </w:r>
      <w:proofErr w:type="spellStart"/>
      <w:r w:rsidR="00066C11" w:rsidRPr="00B97520">
        <w:rPr>
          <w:rFonts w:asciiTheme="minorHAnsi" w:hAnsiTheme="minorHAnsi"/>
          <w:sz w:val="27"/>
          <w:szCs w:val="27"/>
        </w:rPr>
        <w:t>ы</w:t>
      </w:r>
      <w:proofErr w:type="spellEnd"/>
      <w:r w:rsidR="00066C11" w:rsidRPr="00B97520">
        <w:rPr>
          <w:rFonts w:asciiTheme="minorHAnsi" w:hAnsiTheme="minorHAnsi"/>
          <w:sz w:val="27"/>
          <w:szCs w:val="27"/>
        </w:rPr>
        <w:t xml:space="preserve">), внесении изменений в действующую Схему в части изменения типа, площади, специализации и периода размещения </w:t>
      </w:r>
      <w:r w:rsidRPr="00B97520">
        <w:rPr>
          <w:rFonts w:asciiTheme="minorHAnsi" w:hAnsiTheme="minorHAnsi"/>
          <w:sz w:val="27"/>
          <w:szCs w:val="27"/>
        </w:rPr>
        <w:t>НТО</w:t>
      </w:r>
      <w:r w:rsidR="00066C11" w:rsidRPr="00B97520">
        <w:rPr>
          <w:rFonts w:asciiTheme="minorHAnsi" w:hAnsiTheme="minorHAnsi"/>
          <w:sz w:val="27"/>
          <w:szCs w:val="27"/>
        </w:rPr>
        <w:t xml:space="preserve"> рассматриваются на заседан</w:t>
      </w:r>
      <w:r w:rsidRPr="00B97520">
        <w:rPr>
          <w:rFonts w:asciiTheme="minorHAnsi" w:hAnsiTheme="minorHAnsi"/>
          <w:sz w:val="27"/>
          <w:szCs w:val="27"/>
        </w:rPr>
        <w:t>ии</w:t>
      </w:r>
      <w:r w:rsidR="00066C11" w:rsidRPr="00B97520">
        <w:rPr>
          <w:rFonts w:asciiTheme="minorHAnsi" w:hAnsiTheme="minorHAnsi"/>
          <w:sz w:val="27"/>
          <w:szCs w:val="27"/>
        </w:rPr>
        <w:t xml:space="preserve"> Согласительной комиссии в сроки и порядке, </w:t>
      </w:r>
      <w:r w:rsidRPr="00B97520">
        <w:rPr>
          <w:rFonts w:asciiTheme="minorHAnsi" w:hAnsiTheme="minorHAnsi"/>
          <w:sz w:val="27"/>
          <w:szCs w:val="27"/>
        </w:rPr>
        <w:t xml:space="preserve">установленном </w:t>
      </w:r>
      <w:r w:rsidRPr="00B97520">
        <w:rPr>
          <w:rFonts w:asciiTheme="minorHAnsi" w:hAnsiTheme="minorHAnsi"/>
          <w:bCs/>
          <w:sz w:val="27"/>
          <w:szCs w:val="27"/>
        </w:rPr>
        <w:t>положением о порядке размещения НТО на земельных участках, в зданиях, строениях, сооружениях, находящихся в государственной или муниципальной собственности и переданных муниципальным</w:t>
      </w:r>
      <w:proofErr w:type="gramEnd"/>
      <w:r w:rsidRPr="00B97520">
        <w:rPr>
          <w:rFonts w:asciiTheme="minorHAnsi" w:hAnsiTheme="minorHAnsi"/>
          <w:bCs/>
          <w:sz w:val="27"/>
          <w:szCs w:val="27"/>
        </w:rPr>
        <w:t xml:space="preserve"> учреждениям или муниципальным предприятиям на праве аренды, хозяйственного ведения, постоянного (бессрочного) пользования или оперативного управления, утвержденным приложением № 3 к постановлению администрации города Нижнего Новгорода от 28.02.2019 № 590.</w:t>
      </w:r>
    </w:p>
    <w:p w:rsidR="000C16A5" w:rsidRPr="00B97520" w:rsidRDefault="000C16A5" w:rsidP="00B1370B">
      <w:pPr>
        <w:ind w:firstLine="567"/>
        <w:contextualSpacing/>
        <w:jc w:val="both"/>
        <w:rPr>
          <w:rFonts w:asciiTheme="minorHAnsi" w:hAnsiTheme="minorHAnsi"/>
          <w:bCs/>
          <w:sz w:val="27"/>
          <w:szCs w:val="27"/>
        </w:rPr>
      </w:pPr>
      <w:proofErr w:type="gramStart"/>
      <w:r w:rsidRPr="00B97520">
        <w:rPr>
          <w:rFonts w:asciiTheme="minorHAnsi" w:hAnsiTheme="minorHAnsi"/>
          <w:bCs/>
          <w:sz w:val="27"/>
          <w:szCs w:val="27"/>
        </w:rPr>
        <w:t xml:space="preserve">Порядок приема, рассмотрения заявлений муниципальных предприятий, муниципальных учреждений, заключения договора на размещение НТО на земельных участках, в зданиях, строениях, сооружениях, находящихся в государственной или муниципальной собственности и переданных муниципальным учреждениям или муниципальным предприятиям на праве аренды, хозяйственного ведения, постоянного (бессрочного) пользования или оперативного управления, осуществляется </w:t>
      </w:r>
      <w:r w:rsidR="006A4348" w:rsidRPr="00B97520">
        <w:rPr>
          <w:rFonts w:asciiTheme="minorHAnsi" w:hAnsiTheme="minorHAnsi"/>
          <w:bCs/>
          <w:sz w:val="27"/>
          <w:szCs w:val="27"/>
        </w:rPr>
        <w:t>в соответствии с</w:t>
      </w:r>
      <w:r w:rsidRPr="00B97520">
        <w:rPr>
          <w:rFonts w:asciiTheme="minorHAnsi" w:hAnsiTheme="minorHAnsi"/>
          <w:bCs/>
          <w:sz w:val="27"/>
          <w:szCs w:val="27"/>
        </w:rPr>
        <w:t xml:space="preserve"> положением о порядке размещения НТО на земельных участках, в зданиях, строениях, сооружениях</w:t>
      </w:r>
      <w:proofErr w:type="gramEnd"/>
      <w:r w:rsidRPr="00B97520">
        <w:rPr>
          <w:rFonts w:asciiTheme="minorHAnsi" w:hAnsiTheme="minorHAnsi"/>
          <w:bCs/>
          <w:sz w:val="27"/>
          <w:szCs w:val="27"/>
        </w:rPr>
        <w:t xml:space="preserve">, </w:t>
      </w:r>
      <w:proofErr w:type="gramStart"/>
      <w:r w:rsidRPr="00B97520">
        <w:rPr>
          <w:rFonts w:asciiTheme="minorHAnsi" w:hAnsiTheme="minorHAnsi"/>
          <w:bCs/>
          <w:sz w:val="27"/>
          <w:szCs w:val="27"/>
        </w:rPr>
        <w:t>находящихся</w:t>
      </w:r>
      <w:proofErr w:type="gramEnd"/>
      <w:r w:rsidRPr="00B97520">
        <w:rPr>
          <w:rFonts w:asciiTheme="minorHAnsi" w:hAnsiTheme="minorHAnsi"/>
          <w:bCs/>
          <w:sz w:val="27"/>
          <w:szCs w:val="27"/>
        </w:rPr>
        <w:t xml:space="preserve"> в государственной или муниципальной собственности и переданных муниципальным учреждениям или муниципальным предприятиям на праве аренды, хозяйственного ведения, постоянного (бессрочного) пользования или оперативного управления, утвержденным приложением № 3 к постановлению администрации города Нижнего Новгорода от 28.02.2019 № 590.</w:t>
      </w:r>
      <w:r w:rsidR="006A4348" w:rsidRPr="00B97520">
        <w:rPr>
          <w:rFonts w:asciiTheme="minorHAnsi" w:hAnsiTheme="minorHAnsi"/>
          <w:bCs/>
          <w:sz w:val="27"/>
          <w:szCs w:val="27"/>
        </w:rPr>
        <w:t>»</w:t>
      </w:r>
    </w:p>
    <w:p w:rsidR="00A045CA" w:rsidRPr="00B97520" w:rsidRDefault="00A045CA" w:rsidP="006A4348">
      <w:pPr>
        <w:pStyle w:val="af2"/>
        <w:tabs>
          <w:tab w:val="left" w:pos="1276"/>
        </w:tabs>
        <w:suppressAutoHyphens/>
        <w:ind w:left="0" w:firstLine="567"/>
        <w:rPr>
          <w:rFonts w:asciiTheme="minorHAnsi" w:hAnsiTheme="minorHAnsi"/>
          <w:sz w:val="27"/>
          <w:szCs w:val="27"/>
        </w:rPr>
      </w:pPr>
      <w:r w:rsidRPr="00B97520">
        <w:rPr>
          <w:rFonts w:asciiTheme="minorHAnsi" w:hAnsiTheme="minorHAnsi"/>
          <w:sz w:val="27"/>
          <w:szCs w:val="27"/>
        </w:rPr>
        <w:t xml:space="preserve">1.3. </w:t>
      </w:r>
      <w:r w:rsidRPr="00B97520">
        <w:rPr>
          <w:rFonts w:asciiTheme="minorHAnsi" w:hAnsiTheme="minorHAnsi"/>
          <w:color w:val="000000" w:themeColor="text1"/>
          <w:sz w:val="27"/>
          <w:szCs w:val="27"/>
        </w:rPr>
        <w:t>В административном регламенте администрации города Нижнего</w:t>
      </w:r>
      <w:r w:rsidRPr="00B97520">
        <w:rPr>
          <w:rFonts w:asciiTheme="minorHAnsi" w:hAnsiTheme="minorHAnsi"/>
          <w:sz w:val="27"/>
          <w:szCs w:val="27"/>
        </w:rPr>
        <w:t xml:space="preserve"> Новгорода по предоставлению муниципальной услуги «Включение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или заключение договора на размещение нестационарного торгового объекта на территории города Нижнего Новгорода» (приложение № 2):</w:t>
      </w:r>
    </w:p>
    <w:p w:rsidR="00A045CA" w:rsidRPr="00B97520" w:rsidRDefault="00A045CA" w:rsidP="006A4348">
      <w:pPr>
        <w:pStyle w:val="af2"/>
        <w:tabs>
          <w:tab w:val="left" w:pos="1276"/>
        </w:tabs>
        <w:suppressAutoHyphens/>
        <w:ind w:left="0" w:firstLine="567"/>
        <w:rPr>
          <w:rFonts w:asciiTheme="minorHAnsi" w:hAnsiTheme="minorHAnsi"/>
          <w:sz w:val="27"/>
          <w:szCs w:val="27"/>
        </w:rPr>
      </w:pPr>
      <w:r w:rsidRPr="00B97520">
        <w:rPr>
          <w:rFonts w:asciiTheme="minorHAnsi" w:hAnsiTheme="minorHAnsi"/>
          <w:sz w:val="27"/>
          <w:szCs w:val="27"/>
        </w:rPr>
        <w:t>1.3.1. В подпункте 2.10.2 абзац 7 изложить в следующей редакции</w:t>
      </w:r>
      <w:r w:rsidR="00B97520" w:rsidRPr="00B97520">
        <w:rPr>
          <w:rFonts w:asciiTheme="minorHAnsi" w:hAnsiTheme="minorHAnsi"/>
          <w:sz w:val="27"/>
          <w:szCs w:val="27"/>
        </w:rPr>
        <w:t>:</w:t>
      </w:r>
    </w:p>
    <w:p w:rsidR="00A045CA" w:rsidRPr="00B97520" w:rsidRDefault="00A045CA" w:rsidP="006A4348">
      <w:pPr>
        <w:pStyle w:val="af2"/>
        <w:tabs>
          <w:tab w:val="left" w:pos="1276"/>
        </w:tabs>
        <w:suppressAutoHyphens/>
        <w:ind w:left="0" w:firstLine="567"/>
        <w:rPr>
          <w:rFonts w:asciiTheme="minorHAnsi" w:hAnsiTheme="minorHAnsi"/>
          <w:sz w:val="27"/>
          <w:szCs w:val="27"/>
        </w:rPr>
      </w:pPr>
      <w:proofErr w:type="gramStart"/>
      <w:r w:rsidRPr="00B97520">
        <w:rPr>
          <w:rFonts w:asciiTheme="minorHAnsi" w:hAnsiTheme="minorHAnsi"/>
          <w:bCs/>
          <w:sz w:val="27"/>
          <w:szCs w:val="27"/>
        </w:rPr>
        <w:t>«на земельных участках, в зданиях, строениях, сооружениях, находящихся в государственной или муниципальной собственности с обременениями третьих лиц, за исключением случая принятия решения по заявлению муниципального учреждения или муниципального предприятия, которому предоставлено данное имущество  на праве аренды, хозяйственного ведения, постоянного (бессрочного) пользования или оперативного управления</w:t>
      </w:r>
      <w:r w:rsidRPr="00B97520">
        <w:rPr>
          <w:rFonts w:asciiTheme="minorHAnsi" w:hAnsiTheme="minorHAnsi"/>
          <w:sz w:val="27"/>
          <w:szCs w:val="27"/>
        </w:rPr>
        <w:t xml:space="preserve"> при условии соответствия </w:t>
      </w:r>
      <w:r w:rsidR="00B97520" w:rsidRPr="00B97520">
        <w:rPr>
          <w:rFonts w:asciiTheme="minorHAnsi" w:hAnsiTheme="minorHAnsi"/>
          <w:sz w:val="27"/>
          <w:szCs w:val="27"/>
        </w:rPr>
        <w:t xml:space="preserve">включаемого в Схему места </w:t>
      </w:r>
      <w:r w:rsidRPr="00B97520">
        <w:rPr>
          <w:rFonts w:asciiTheme="minorHAnsi" w:hAnsiTheme="minorHAnsi"/>
          <w:sz w:val="27"/>
          <w:szCs w:val="27"/>
        </w:rPr>
        <w:t>требованиям, установленным приложением № 3 к настоящему постановлению</w:t>
      </w:r>
      <w:r w:rsidR="00B97520" w:rsidRPr="00B97520">
        <w:rPr>
          <w:rFonts w:asciiTheme="minorHAnsi" w:hAnsiTheme="minorHAnsi"/>
          <w:sz w:val="27"/>
          <w:szCs w:val="27"/>
        </w:rPr>
        <w:t>;</w:t>
      </w:r>
      <w:r w:rsidRPr="00B97520">
        <w:rPr>
          <w:rFonts w:asciiTheme="minorHAnsi" w:hAnsiTheme="minorHAnsi"/>
          <w:sz w:val="27"/>
          <w:szCs w:val="27"/>
        </w:rPr>
        <w:t>»</w:t>
      </w:r>
      <w:proofErr w:type="gramEnd"/>
    </w:p>
    <w:p w:rsidR="009D5E63" w:rsidRPr="00B97520" w:rsidRDefault="00A045CA" w:rsidP="006A4348">
      <w:pPr>
        <w:pStyle w:val="af2"/>
        <w:tabs>
          <w:tab w:val="left" w:pos="1276"/>
        </w:tabs>
        <w:suppressAutoHyphens/>
        <w:ind w:left="0" w:firstLine="567"/>
        <w:rPr>
          <w:rFonts w:asciiTheme="minorHAnsi" w:hAnsiTheme="minorHAnsi"/>
          <w:sz w:val="27"/>
          <w:szCs w:val="27"/>
        </w:rPr>
      </w:pPr>
      <w:r w:rsidRPr="00B97520">
        <w:rPr>
          <w:rFonts w:asciiTheme="minorHAnsi" w:hAnsiTheme="minorHAnsi"/>
          <w:sz w:val="27"/>
          <w:szCs w:val="27"/>
        </w:rPr>
        <w:t>1.4</w:t>
      </w:r>
      <w:r w:rsidR="009D5E63" w:rsidRPr="00B97520">
        <w:rPr>
          <w:rFonts w:asciiTheme="minorHAnsi" w:hAnsiTheme="minorHAnsi"/>
          <w:sz w:val="27"/>
          <w:szCs w:val="27"/>
        </w:rPr>
        <w:t xml:space="preserve">. Дополнить </w:t>
      </w:r>
      <w:r w:rsidR="009D5E63" w:rsidRPr="00B97520">
        <w:rPr>
          <w:rFonts w:asciiTheme="minorHAnsi" w:hAnsiTheme="minorHAnsi"/>
          <w:bCs/>
          <w:sz w:val="27"/>
          <w:szCs w:val="27"/>
        </w:rPr>
        <w:t xml:space="preserve">приложением № 3 Положение о порядке размещения нестационарных торговых объектов  на земельных участках, в зданиях, строениях, сооружениях, находящихся в государственной или муниципальной собственности и переданных муниципальным учреждениям или муниципальным предприятиям на </w:t>
      </w:r>
      <w:r w:rsidR="009D5E63" w:rsidRPr="00B97520">
        <w:rPr>
          <w:rFonts w:asciiTheme="minorHAnsi" w:hAnsiTheme="minorHAnsi"/>
          <w:bCs/>
          <w:sz w:val="27"/>
          <w:szCs w:val="27"/>
        </w:rPr>
        <w:lastRenderedPageBreak/>
        <w:t>праве аренды, хозяйственного ведения, постоянного (бессрочного) пользования или оперативного управления в соответствии с приложением к настоящему постановлению.</w:t>
      </w:r>
    </w:p>
    <w:p w:rsidR="006A4348" w:rsidRPr="00B97520" w:rsidRDefault="00DA55D9" w:rsidP="006A4348">
      <w:pPr>
        <w:pStyle w:val="af2"/>
        <w:tabs>
          <w:tab w:val="left" w:pos="1276"/>
        </w:tabs>
        <w:suppressAutoHyphens/>
        <w:ind w:left="0" w:firstLine="567"/>
        <w:rPr>
          <w:rStyle w:val="Datenum"/>
          <w:rFonts w:asciiTheme="minorHAnsi" w:hAnsiTheme="minorHAnsi"/>
          <w:sz w:val="27"/>
          <w:szCs w:val="27"/>
        </w:rPr>
      </w:pPr>
      <w:r w:rsidRPr="00B97520">
        <w:rPr>
          <w:rFonts w:asciiTheme="minorHAnsi" w:hAnsiTheme="minorHAnsi"/>
          <w:sz w:val="27"/>
          <w:szCs w:val="27"/>
        </w:rPr>
        <w:t xml:space="preserve">2. </w:t>
      </w:r>
      <w:proofErr w:type="gramStart"/>
      <w:r w:rsidR="006A4348" w:rsidRPr="00B97520">
        <w:rPr>
          <w:rFonts w:asciiTheme="minorHAnsi" w:hAnsiTheme="minorHAnsi"/>
          <w:bCs/>
          <w:sz w:val="27"/>
          <w:szCs w:val="27"/>
        </w:rPr>
        <w:t>Изложить пункт 2</w:t>
      </w:r>
      <w:r w:rsidRPr="00B97520">
        <w:rPr>
          <w:rFonts w:asciiTheme="minorHAnsi" w:hAnsiTheme="minorHAnsi"/>
          <w:bCs/>
          <w:sz w:val="27"/>
          <w:szCs w:val="27"/>
        </w:rPr>
        <w:t xml:space="preserve"> </w:t>
      </w:r>
      <w:r w:rsidR="00E83C2F" w:rsidRPr="00B97520">
        <w:rPr>
          <w:rFonts w:asciiTheme="minorHAnsi" w:hAnsiTheme="minorHAnsi"/>
          <w:bCs/>
          <w:sz w:val="27"/>
          <w:szCs w:val="27"/>
        </w:rPr>
        <w:t>Приложени</w:t>
      </w:r>
      <w:r w:rsidR="006A4348" w:rsidRPr="00B97520">
        <w:rPr>
          <w:rFonts w:asciiTheme="minorHAnsi" w:hAnsiTheme="minorHAnsi"/>
          <w:bCs/>
          <w:sz w:val="27"/>
          <w:szCs w:val="27"/>
        </w:rPr>
        <w:t>я</w:t>
      </w:r>
      <w:r w:rsidR="00E83C2F" w:rsidRPr="00B97520">
        <w:rPr>
          <w:rFonts w:asciiTheme="minorHAnsi" w:hAnsiTheme="minorHAnsi"/>
          <w:bCs/>
          <w:sz w:val="27"/>
          <w:szCs w:val="27"/>
        </w:rPr>
        <w:t xml:space="preserve"> № 2 положени</w:t>
      </w:r>
      <w:r w:rsidR="006A4348" w:rsidRPr="00B97520">
        <w:rPr>
          <w:rFonts w:asciiTheme="minorHAnsi" w:hAnsiTheme="minorHAnsi"/>
          <w:bCs/>
          <w:sz w:val="27"/>
          <w:szCs w:val="27"/>
        </w:rPr>
        <w:t>я</w:t>
      </w:r>
      <w:r w:rsidR="00E83C2F" w:rsidRPr="00B97520">
        <w:rPr>
          <w:rFonts w:asciiTheme="minorHAnsi" w:hAnsiTheme="minorHAnsi"/>
          <w:bCs/>
          <w:sz w:val="27"/>
          <w:szCs w:val="27"/>
        </w:rPr>
        <w:t xml:space="preserve"> о городской согласительной комиссии по организации деятельности нестационарных торговых объектов на территории города Нижнего Новгорода, утвержденно</w:t>
      </w:r>
      <w:r w:rsidR="006A4348" w:rsidRPr="00B97520">
        <w:rPr>
          <w:rFonts w:asciiTheme="minorHAnsi" w:hAnsiTheme="minorHAnsi"/>
          <w:bCs/>
          <w:sz w:val="27"/>
          <w:szCs w:val="27"/>
        </w:rPr>
        <w:t>го</w:t>
      </w:r>
      <w:r w:rsidR="00E83C2F" w:rsidRPr="00B97520">
        <w:rPr>
          <w:rFonts w:asciiTheme="minorHAnsi" w:hAnsiTheme="minorHAnsi"/>
          <w:bCs/>
          <w:sz w:val="27"/>
          <w:szCs w:val="27"/>
        </w:rPr>
        <w:t xml:space="preserve"> </w:t>
      </w:r>
      <w:r w:rsidRPr="00B97520">
        <w:rPr>
          <w:rFonts w:asciiTheme="minorHAnsi" w:hAnsiTheme="minorHAnsi"/>
          <w:bCs/>
          <w:sz w:val="27"/>
          <w:szCs w:val="27"/>
        </w:rPr>
        <w:t>постановление</w:t>
      </w:r>
      <w:r w:rsidR="00E83C2F" w:rsidRPr="00B97520">
        <w:rPr>
          <w:rFonts w:asciiTheme="minorHAnsi" w:hAnsiTheme="minorHAnsi"/>
          <w:bCs/>
          <w:sz w:val="27"/>
          <w:szCs w:val="27"/>
        </w:rPr>
        <w:t>м</w:t>
      </w:r>
      <w:r w:rsidRPr="00B97520">
        <w:rPr>
          <w:rFonts w:asciiTheme="minorHAnsi" w:hAnsiTheme="minorHAnsi"/>
          <w:bCs/>
          <w:sz w:val="27"/>
          <w:szCs w:val="27"/>
        </w:rPr>
        <w:t xml:space="preserve"> </w:t>
      </w:r>
      <w:r w:rsidRPr="00B97520">
        <w:rPr>
          <w:rStyle w:val="Datenum"/>
          <w:rFonts w:asciiTheme="minorHAnsi" w:hAnsiTheme="minorHAnsi"/>
          <w:sz w:val="27"/>
          <w:szCs w:val="27"/>
        </w:rPr>
        <w:t>администрации города Нижнего Новгорода от 22.05.2019 № 1613 «Об утверждении состава городской согласительной комиссии и положения городской согласительной комиссии по организации деятельности нестационарных торговых объектов на территории города Нижнего Новгорода</w:t>
      </w:r>
      <w:r w:rsidR="006A4348" w:rsidRPr="00B97520">
        <w:rPr>
          <w:rStyle w:val="Datenum"/>
          <w:rFonts w:asciiTheme="minorHAnsi" w:hAnsiTheme="minorHAnsi"/>
          <w:sz w:val="27"/>
          <w:szCs w:val="27"/>
        </w:rPr>
        <w:t>»:</w:t>
      </w:r>
      <w:proofErr w:type="gramEnd"/>
    </w:p>
    <w:p w:rsidR="00E83C2F" w:rsidRPr="00B97520" w:rsidRDefault="006A4348" w:rsidP="00E83C2F">
      <w:pPr>
        <w:pStyle w:val="pt-consplusnormal"/>
        <w:spacing w:before="0" w:beforeAutospacing="0" w:after="0" w:afterAutospacing="0"/>
        <w:ind w:firstLine="567"/>
        <w:jc w:val="both"/>
        <w:rPr>
          <w:rStyle w:val="pt-a0-000033"/>
          <w:rFonts w:asciiTheme="minorHAnsi" w:hAnsiTheme="minorHAnsi"/>
          <w:sz w:val="27"/>
          <w:szCs w:val="27"/>
        </w:rPr>
      </w:pPr>
      <w:r w:rsidRPr="00B97520">
        <w:rPr>
          <w:rStyle w:val="pt-a0-000033"/>
          <w:rFonts w:asciiTheme="minorHAnsi" w:hAnsiTheme="minorHAnsi"/>
          <w:sz w:val="27"/>
          <w:szCs w:val="27"/>
        </w:rPr>
        <w:t xml:space="preserve"> </w:t>
      </w:r>
      <w:r w:rsidR="00E83C2F" w:rsidRPr="00B97520">
        <w:rPr>
          <w:rStyle w:val="pt-a0-000033"/>
          <w:rFonts w:asciiTheme="minorHAnsi" w:hAnsiTheme="minorHAnsi"/>
          <w:sz w:val="27"/>
          <w:szCs w:val="27"/>
        </w:rPr>
        <w:t>«</w:t>
      </w:r>
      <w:r w:rsidR="00002402" w:rsidRPr="00B97520">
        <w:rPr>
          <w:rStyle w:val="pt-a0-000033"/>
          <w:rFonts w:asciiTheme="minorHAnsi" w:hAnsiTheme="minorHAnsi"/>
          <w:sz w:val="27"/>
          <w:szCs w:val="27"/>
        </w:rPr>
        <w:t xml:space="preserve">2. </w:t>
      </w:r>
      <w:r w:rsidR="00002402" w:rsidRPr="00B97520">
        <w:rPr>
          <w:rFonts w:asciiTheme="minorHAnsi" w:hAnsiTheme="minorHAnsi"/>
          <w:sz w:val="27"/>
          <w:szCs w:val="27"/>
        </w:rPr>
        <w:t>Основные функции Согласительной комиссии</w:t>
      </w:r>
    </w:p>
    <w:p w:rsidR="00002402" w:rsidRPr="00B97520" w:rsidRDefault="00002402" w:rsidP="00002402">
      <w:pPr>
        <w:pStyle w:val="1"/>
        <w:rPr>
          <w:rStyle w:val="Datenum"/>
          <w:rFonts w:asciiTheme="minorHAnsi" w:hAnsiTheme="minorHAnsi"/>
          <w:sz w:val="27"/>
          <w:szCs w:val="27"/>
        </w:rPr>
      </w:pPr>
      <w:bookmarkStart w:id="0" w:name="sub_200"/>
      <w:r w:rsidRPr="00B97520">
        <w:rPr>
          <w:rStyle w:val="Datenum"/>
          <w:rFonts w:asciiTheme="minorHAnsi" w:hAnsiTheme="minorHAnsi"/>
          <w:sz w:val="27"/>
          <w:szCs w:val="27"/>
        </w:rPr>
        <w:t xml:space="preserve">2.1. </w:t>
      </w:r>
      <w:bookmarkEnd w:id="0"/>
      <w:r w:rsidRPr="00B97520">
        <w:rPr>
          <w:rStyle w:val="Datenum"/>
          <w:rFonts w:asciiTheme="minorHAnsi" w:hAnsiTheme="minorHAnsi"/>
          <w:sz w:val="27"/>
          <w:szCs w:val="27"/>
        </w:rPr>
        <w:t xml:space="preserve">Рассмотрение, в случае, если при рассмотрении на районной комиссии было принято решение о вынесении на рассмотрение Согласительной </w:t>
      </w:r>
      <w:proofErr w:type="gramStart"/>
      <w:r w:rsidRPr="00B97520">
        <w:rPr>
          <w:rStyle w:val="Datenum"/>
          <w:rFonts w:asciiTheme="minorHAnsi" w:hAnsiTheme="minorHAnsi"/>
          <w:sz w:val="27"/>
          <w:szCs w:val="27"/>
        </w:rPr>
        <w:t>комиссии заявления субъекта предпринимательской деятельности вопросов</w:t>
      </w:r>
      <w:proofErr w:type="gramEnd"/>
      <w:r w:rsidRPr="00B97520">
        <w:rPr>
          <w:rStyle w:val="Datenum"/>
          <w:rFonts w:asciiTheme="minorHAnsi" w:hAnsiTheme="minorHAnsi"/>
          <w:sz w:val="27"/>
          <w:szCs w:val="27"/>
        </w:rPr>
        <w:t xml:space="preserve"> о:</w:t>
      </w:r>
    </w:p>
    <w:p w:rsidR="00002402" w:rsidRPr="00B97520" w:rsidRDefault="00002402" w:rsidP="00002402">
      <w:pPr>
        <w:ind w:firstLine="567"/>
        <w:jc w:val="both"/>
        <w:rPr>
          <w:rStyle w:val="Datenum"/>
          <w:rFonts w:asciiTheme="minorHAnsi" w:hAnsiTheme="minorHAnsi"/>
          <w:sz w:val="27"/>
          <w:szCs w:val="27"/>
        </w:rPr>
      </w:pPr>
      <w:r w:rsidRPr="00B97520">
        <w:rPr>
          <w:rStyle w:val="Datenum"/>
          <w:rFonts w:asciiTheme="minorHAnsi" w:hAnsiTheme="minorHAnsi"/>
          <w:sz w:val="27"/>
          <w:szCs w:val="27"/>
        </w:rPr>
        <w:t>включении (исключении) места в (из) схем</w:t>
      </w:r>
      <w:proofErr w:type="gramStart"/>
      <w:r w:rsidRPr="00B97520">
        <w:rPr>
          <w:rStyle w:val="Datenum"/>
          <w:rFonts w:asciiTheme="minorHAnsi" w:hAnsiTheme="minorHAnsi"/>
          <w:sz w:val="27"/>
          <w:szCs w:val="27"/>
        </w:rPr>
        <w:t>у(</w:t>
      </w:r>
      <w:proofErr w:type="spellStart"/>
      <w:proofErr w:type="gramEnd"/>
      <w:r w:rsidRPr="00B97520">
        <w:rPr>
          <w:rStyle w:val="Datenum"/>
          <w:rFonts w:asciiTheme="minorHAnsi" w:hAnsiTheme="minorHAnsi"/>
          <w:sz w:val="27"/>
          <w:szCs w:val="27"/>
        </w:rPr>
        <w:t>ы</w:t>
      </w:r>
      <w:proofErr w:type="spellEnd"/>
      <w:r w:rsidRPr="00B97520">
        <w:rPr>
          <w:rStyle w:val="Datenum"/>
          <w:rFonts w:asciiTheme="minorHAnsi" w:hAnsiTheme="minorHAnsi"/>
          <w:sz w:val="27"/>
          <w:szCs w:val="27"/>
        </w:rPr>
        <w:t>) размещения нестационарных торговых объектов (далее - НТО) на территории города Нижнего Новгорода, утвержденную постановлением администрации города Нижнего Новгорода (далее - Схема);</w:t>
      </w:r>
    </w:p>
    <w:p w:rsidR="00002402" w:rsidRPr="00B97520" w:rsidRDefault="00002402" w:rsidP="00002402">
      <w:pPr>
        <w:ind w:firstLine="567"/>
        <w:jc w:val="both"/>
        <w:rPr>
          <w:rStyle w:val="Datenum"/>
          <w:rFonts w:asciiTheme="minorHAnsi" w:hAnsiTheme="minorHAnsi"/>
          <w:sz w:val="27"/>
          <w:szCs w:val="27"/>
        </w:rPr>
      </w:pPr>
      <w:proofErr w:type="gramStart"/>
      <w:r w:rsidRPr="00B97520">
        <w:rPr>
          <w:rStyle w:val="Datenum"/>
          <w:rFonts w:asciiTheme="minorHAnsi" w:hAnsiTheme="minorHAnsi"/>
          <w:sz w:val="27"/>
          <w:szCs w:val="27"/>
        </w:rPr>
        <w:t>заключении</w:t>
      </w:r>
      <w:proofErr w:type="gramEnd"/>
      <w:r w:rsidRPr="00B97520">
        <w:rPr>
          <w:rStyle w:val="Datenum"/>
          <w:rFonts w:asciiTheme="minorHAnsi" w:hAnsiTheme="minorHAnsi"/>
          <w:sz w:val="27"/>
          <w:szCs w:val="27"/>
        </w:rPr>
        <w:t xml:space="preserve"> договора на размещение НТО на новый срок без проведения аукциона, на место, включенное в Схему, с субъектами предпринимательской деятельности, имеющими на дату утверждения (изменения) Схемы, правовые основания размещения НТО.</w:t>
      </w:r>
    </w:p>
    <w:p w:rsidR="00002402" w:rsidRPr="00B97520" w:rsidRDefault="00002402" w:rsidP="00002402">
      <w:pPr>
        <w:pStyle w:val="pt-consplusnormal"/>
        <w:spacing w:before="0" w:beforeAutospacing="0" w:after="0" w:afterAutospacing="0"/>
        <w:ind w:firstLine="567"/>
        <w:jc w:val="both"/>
        <w:rPr>
          <w:rStyle w:val="Datenum"/>
          <w:rFonts w:asciiTheme="minorHAnsi" w:hAnsiTheme="minorHAnsi"/>
          <w:sz w:val="27"/>
          <w:szCs w:val="27"/>
        </w:rPr>
      </w:pPr>
      <w:r w:rsidRPr="00B97520">
        <w:rPr>
          <w:rStyle w:val="Datenum"/>
          <w:rFonts w:asciiTheme="minorHAnsi" w:hAnsiTheme="minorHAnsi"/>
          <w:sz w:val="27"/>
          <w:szCs w:val="27"/>
        </w:rPr>
        <w:t xml:space="preserve">2.2. </w:t>
      </w:r>
      <w:proofErr w:type="gramStart"/>
      <w:r w:rsidRPr="00B97520">
        <w:rPr>
          <w:rStyle w:val="Datenum"/>
          <w:rFonts w:asciiTheme="minorHAnsi" w:hAnsiTheme="minorHAnsi"/>
          <w:sz w:val="27"/>
          <w:szCs w:val="27"/>
        </w:rPr>
        <w:t>Рассмотрение заявлений муниципальных учреждений и муниципальных предприятий о включении (исключении) мест в (из) Схему (</w:t>
      </w:r>
      <w:proofErr w:type="spellStart"/>
      <w:r w:rsidRPr="00B97520">
        <w:rPr>
          <w:rStyle w:val="Datenum"/>
          <w:rFonts w:asciiTheme="minorHAnsi" w:hAnsiTheme="minorHAnsi"/>
          <w:sz w:val="27"/>
          <w:szCs w:val="27"/>
        </w:rPr>
        <w:t>ы</w:t>
      </w:r>
      <w:proofErr w:type="spellEnd"/>
      <w:r w:rsidRPr="00B97520">
        <w:rPr>
          <w:rStyle w:val="Datenum"/>
          <w:rFonts w:asciiTheme="minorHAnsi" w:hAnsiTheme="minorHAnsi"/>
          <w:sz w:val="27"/>
          <w:szCs w:val="27"/>
        </w:rPr>
        <w:t>), внесении изменений в действующую Схему в части изменения типа, площади, специализации и периода размещения НТО на земельных участках, в зданиях, строениях, сооружениях, находящихся в государственной или муниципальной собственности и переданных муниципальным учреждениям или муниципальным предприятиям на праве аренды, хозяйственного ведения, постоянного (бессрочного) пользования или оперативного</w:t>
      </w:r>
      <w:proofErr w:type="gramEnd"/>
      <w:r w:rsidRPr="00B97520">
        <w:rPr>
          <w:rStyle w:val="Datenum"/>
          <w:rFonts w:asciiTheme="minorHAnsi" w:hAnsiTheme="minorHAnsi"/>
          <w:sz w:val="27"/>
          <w:szCs w:val="27"/>
        </w:rPr>
        <w:t xml:space="preserve"> управления</w:t>
      </w:r>
      <w:proofErr w:type="gramStart"/>
      <w:r w:rsidRPr="00B97520">
        <w:rPr>
          <w:rStyle w:val="Datenum"/>
          <w:rFonts w:asciiTheme="minorHAnsi" w:hAnsiTheme="minorHAnsi"/>
          <w:sz w:val="27"/>
          <w:szCs w:val="27"/>
        </w:rPr>
        <w:t>.»</w:t>
      </w:r>
      <w:proofErr w:type="gramEnd"/>
    </w:p>
    <w:p w:rsidR="00AA5E86" w:rsidRPr="00B97520" w:rsidRDefault="00E83C2F" w:rsidP="009C5E88">
      <w:pPr>
        <w:pStyle w:val="af2"/>
        <w:tabs>
          <w:tab w:val="left" w:pos="1276"/>
        </w:tabs>
        <w:suppressAutoHyphens/>
        <w:ind w:left="0" w:firstLine="567"/>
        <w:rPr>
          <w:rFonts w:asciiTheme="minorHAnsi" w:hAnsiTheme="minorHAnsi"/>
          <w:bCs/>
          <w:sz w:val="27"/>
          <w:szCs w:val="27"/>
        </w:rPr>
      </w:pPr>
      <w:r w:rsidRPr="00B97520">
        <w:rPr>
          <w:rFonts w:asciiTheme="minorHAnsi" w:hAnsiTheme="minorHAnsi"/>
          <w:sz w:val="27"/>
          <w:szCs w:val="27"/>
        </w:rPr>
        <w:t>3</w:t>
      </w:r>
      <w:r w:rsidR="009C5E88" w:rsidRPr="00B97520">
        <w:rPr>
          <w:rFonts w:asciiTheme="minorHAnsi" w:hAnsiTheme="minorHAnsi"/>
          <w:sz w:val="27"/>
          <w:szCs w:val="27"/>
        </w:rPr>
        <w:t xml:space="preserve">. </w:t>
      </w:r>
      <w:r w:rsidR="00AA5E86" w:rsidRPr="00B97520">
        <w:rPr>
          <w:rFonts w:asciiTheme="minorHAnsi" w:hAnsiTheme="minorHAnsi"/>
          <w:sz w:val="27"/>
          <w:szCs w:val="27"/>
        </w:rPr>
        <w:t>Управлению по связям со СМИ администрации города Нижнего Новгорода (Квашнина Н.М.)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AA5E86" w:rsidRPr="00B97520" w:rsidRDefault="00E83C2F" w:rsidP="009C5E88">
      <w:pPr>
        <w:pStyle w:val="af2"/>
        <w:tabs>
          <w:tab w:val="left" w:pos="1276"/>
        </w:tabs>
        <w:suppressAutoHyphens/>
        <w:ind w:left="0" w:firstLine="567"/>
        <w:rPr>
          <w:rFonts w:asciiTheme="minorHAnsi" w:hAnsiTheme="minorHAnsi"/>
          <w:bCs/>
          <w:sz w:val="27"/>
          <w:szCs w:val="27"/>
        </w:rPr>
      </w:pPr>
      <w:r w:rsidRPr="00B97520">
        <w:rPr>
          <w:rFonts w:asciiTheme="minorHAnsi" w:hAnsiTheme="minorHAnsi"/>
          <w:sz w:val="27"/>
          <w:szCs w:val="27"/>
        </w:rPr>
        <w:t>4</w:t>
      </w:r>
      <w:r w:rsidR="009C5E88" w:rsidRPr="00B97520">
        <w:rPr>
          <w:rFonts w:asciiTheme="minorHAnsi" w:hAnsiTheme="minorHAnsi"/>
          <w:sz w:val="27"/>
          <w:szCs w:val="27"/>
        </w:rPr>
        <w:t xml:space="preserve">. </w:t>
      </w:r>
      <w:r w:rsidR="00AA5E86" w:rsidRPr="00B97520">
        <w:rPr>
          <w:rFonts w:asciiTheme="minorHAnsi" w:hAnsiTheme="minorHAnsi"/>
          <w:sz w:val="27"/>
          <w:szCs w:val="27"/>
        </w:rPr>
        <w:t>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AA5E86" w:rsidRPr="00B97520" w:rsidRDefault="00E83C2F" w:rsidP="009C5E88">
      <w:pPr>
        <w:pStyle w:val="af2"/>
        <w:tabs>
          <w:tab w:val="left" w:pos="1276"/>
        </w:tabs>
        <w:suppressAutoHyphens/>
        <w:ind w:left="0" w:firstLine="567"/>
        <w:rPr>
          <w:rFonts w:asciiTheme="minorHAnsi" w:hAnsiTheme="minorHAnsi"/>
          <w:bCs/>
          <w:sz w:val="27"/>
          <w:szCs w:val="27"/>
        </w:rPr>
      </w:pPr>
      <w:r w:rsidRPr="00B97520">
        <w:rPr>
          <w:rFonts w:asciiTheme="minorHAnsi" w:hAnsiTheme="minorHAnsi"/>
          <w:sz w:val="27"/>
          <w:szCs w:val="27"/>
        </w:rPr>
        <w:t>5</w:t>
      </w:r>
      <w:r w:rsidR="009C5E88" w:rsidRPr="00B97520">
        <w:rPr>
          <w:rFonts w:asciiTheme="minorHAnsi" w:hAnsiTheme="minorHAnsi"/>
          <w:sz w:val="27"/>
          <w:szCs w:val="27"/>
        </w:rPr>
        <w:t xml:space="preserve">. </w:t>
      </w:r>
      <w:proofErr w:type="gramStart"/>
      <w:r w:rsidR="00AA5E86" w:rsidRPr="00B97520">
        <w:rPr>
          <w:rFonts w:asciiTheme="minorHAnsi" w:hAnsiTheme="minorHAnsi"/>
          <w:sz w:val="27"/>
          <w:szCs w:val="27"/>
        </w:rPr>
        <w:t>Контроль за</w:t>
      </w:r>
      <w:proofErr w:type="gramEnd"/>
      <w:r w:rsidR="00AA5E86" w:rsidRPr="00B97520">
        <w:rPr>
          <w:rFonts w:asciiTheme="minorHAnsi" w:hAnsiTheme="minorHAnsi"/>
          <w:sz w:val="27"/>
          <w:szCs w:val="27"/>
        </w:rPr>
        <w:t xml:space="preserve"> исполнением постановления возложить на первого заместителя главы администрации города Нижнего Новгорода Казачкову Н.В.</w:t>
      </w:r>
    </w:p>
    <w:p w:rsidR="009C5E88" w:rsidRPr="00B75E13" w:rsidRDefault="009C5E88" w:rsidP="00D00D76">
      <w:pPr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5211"/>
      </w:tblGrid>
      <w:tr w:rsidR="00D00D76" w:rsidRPr="00DB373C" w:rsidTr="00D00D76">
        <w:tc>
          <w:tcPr>
            <w:tcW w:w="5211" w:type="dxa"/>
            <w:hideMark/>
          </w:tcPr>
          <w:p w:rsidR="00D00D76" w:rsidRPr="00DB373C" w:rsidRDefault="00D00D76" w:rsidP="00D00D76">
            <w:pPr>
              <w:keepLines/>
              <w:suppressAutoHyphens/>
              <w:overflowPunct w:val="0"/>
              <w:autoSpaceDE w:val="0"/>
              <w:autoSpaceDN w:val="0"/>
              <w:adjustRightInd w:val="0"/>
              <w:ind w:left="-105"/>
              <w:jc w:val="both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DB373C">
              <w:rPr>
                <w:rFonts w:ascii="Calibri" w:hAnsi="Calibri"/>
                <w:sz w:val="28"/>
                <w:szCs w:val="28"/>
              </w:rPr>
              <w:t>Глава города</w:t>
            </w:r>
          </w:p>
        </w:tc>
        <w:tc>
          <w:tcPr>
            <w:tcW w:w="5211" w:type="dxa"/>
            <w:hideMark/>
          </w:tcPr>
          <w:p w:rsidR="00D00D76" w:rsidRPr="00DB373C" w:rsidRDefault="00D00D76" w:rsidP="00D00D76">
            <w:pPr>
              <w:keepLines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DB373C">
              <w:rPr>
                <w:rFonts w:ascii="Calibri" w:hAnsi="Calibri"/>
                <w:sz w:val="28"/>
                <w:szCs w:val="28"/>
              </w:rPr>
              <w:t xml:space="preserve">                                                          В.А.Панов</w:t>
            </w:r>
          </w:p>
        </w:tc>
      </w:tr>
    </w:tbl>
    <w:p w:rsidR="00D00D76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F01564" w:rsidRDefault="00F01564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F01564" w:rsidRDefault="00F01564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F01564" w:rsidRDefault="00F01564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F01564" w:rsidRDefault="00F01564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F01564" w:rsidRDefault="00CB47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7"/>
          <w:szCs w:val="27"/>
        </w:rPr>
      </w:pPr>
      <w:r w:rsidRPr="00F01564">
        <w:rPr>
          <w:rFonts w:ascii="Calibri" w:hAnsi="Calibri"/>
          <w:sz w:val="27"/>
          <w:szCs w:val="27"/>
        </w:rPr>
        <w:t xml:space="preserve">А.В. </w:t>
      </w:r>
      <w:proofErr w:type="spellStart"/>
      <w:r w:rsidRPr="00F01564">
        <w:rPr>
          <w:rFonts w:ascii="Calibri" w:hAnsi="Calibri"/>
          <w:sz w:val="27"/>
          <w:szCs w:val="27"/>
        </w:rPr>
        <w:t>Моисеенко</w:t>
      </w:r>
      <w:proofErr w:type="spellEnd"/>
    </w:p>
    <w:p w:rsidR="008B1024" w:rsidRDefault="00CB4776" w:rsidP="00F01564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  <w:r w:rsidRPr="00F01564">
        <w:rPr>
          <w:rFonts w:ascii="Calibri" w:hAnsi="Calibri"/>
          <w:sz w:val="27"/>
          <w:szCs w:val="27"/>
        </w:rPr>
        <w:t>419 48</w:t>
      </w:r>
      <w:r w:rsidR="00D00D76" w:rsidRPr="00F01564">
        <w:rPr>
          <w:rFonts w:ascii="Calibri" w:hAnsi="Calibri"/>
          <w:sz w:val="27"/>
          <w:szCs w:val="27"/>
        </w:rPr>
        <w:t xml:space="preserve"> </w:t>
      </w:r>
      <w:r w:rsidRPr="00F01564">
        <w:rPr>
          <w:rFonts w:ascii="Calibri" w:hAnsi="Calibri"/>
          <w:sz w:val="27"/>
          <w:szCs w:val="27"/>
        </w:rPr>
        <w:t>96</w:t>
      </w:r>
      <w:r w:rsidR="00AA483F">
        <w:rPr>
          <w:rFonts w:ascii="Calibri" w:hAnsi="Calibri"/>
          <w:sz w:val="28"/>
          <w:szCs w:val="28"/>
        </w:rPr>
        <w:br w:type="page"/>
      </w:r>
    </w:p>
    <w:p w:rsidR="00AA483F" w:rsidRDefault="00AA483F">
      <w:pPr>
        <w:rPr>
          <w:rFonts w:ascii="Calibri" w:hAnsi="Calibri"/>
          <w:sz w:val="28"/>
          <w:szCs w:val="28"/>
        </w:rPr>
      </w:pPr>
    </w:p>
    <w:p w:rsidR="00AA483F" w:rsidRPr="00AA483F" w:rsidRDefault="00AA483F" w:rsidP="008A4521">
      <w:pPr>
        <w:suppressAutoHyphens/>
        <w:autoSpaceDE w:val="0"/>
        <w:autoSpaceDN w:val="0"/>
        <w:adjustRightInd w:val="0"/>
        <w:ind w:left="5812"/>
        <w:rPr>
          <w:rFonts w:ascii="Calibri" w:hAnsi="Calibri"/>
          <w:sz w:val="28"/>
          <w:szCs w:val="28"/>
        </w:rPr>
      </w:pPr>
      <w:bookmarkStart w:id="1" w:name="P38"/>
      <w:bookmarkEnd w:id="1"/>
      <w:r w:rsidRPr="00AA483F">
        <w:rPr>
          <w:rFonts w:ascii="Calibri" w:hAnsi="Calibri"/>
          <w:sz w:val="28"/>
          <w:szCs w:val="28"/>
        </w:rPr>
        <w:t>Приложение № 3</w:t>
      </w:r>
    </w:p>
    <w:p w:rsidR="009D5E63" w:rsidRDefault="009D5E63" w:rsidP="008A4521">
      <w:pPr>
        <w:suppressAutoHyphens/>
        <w:autoSpaceDE w:val="0"/>
        <w:autoSpaceDN w:val="0"/>
        <w:adjustRightInd w:val="0"/>
        <w:ind w:left="5812"/>
        <w:rPr>
          <w:rStyle w:val="Datenum"/>
          <w:rFonts w:ascii="Calibri" w:hAnsi="Calibri"/>
          <w:sz w:val="28"/>
          <w:szCs w:val="28"/>
        </w:rPr>
      </w:pPr>
      <w:r w:rsidRPr="007458B4">
        <w:rPr>
          <w:rFonts w:ascii="Calibri" w:hAnsi="Calibri"/>
          <w:bCs/>
          <w:sz w:val="28"/>
          <w:szCs w:val="28"/>
        </w:rPr>
        <w:t>постановлени</w:t>
      </w:r>
      <w:r>
        <w:rPr>
          <w:rFonts w:ascii="Calibri" w:hAnsi="Calibri"/>
          <w:bCs/>
          <w:sz w:val="28"/>
          <w:szCs w:val="28"/>
        </w:rPr>
        <w:t>ю</w:t>
      </w:r>
      <w:r w:rsidRPr="007458B4">
        <w:rPr>
          <w:rFonts w:ascii="Calibri" w:hAnsi="Calibri"/>
          <w:bCs/>
          <w:sz w:val="28"/>
          <w:szCs w:val="28"/>
        </w:rPr>
        <w:t xml:space="preserve"> </w:t>
      </w:r>
      <w:r w:rsidRPr="007458B4">
        <w:rPr>
          <w:rStyle w:val="Datenum"/>
          <w:rFonts w:ascii="Calibri" w:hAnsi="Calibri"/>
          <w:sz w:val="28"/>
          <w:szCs w:val="28"/>
        </w:rPr>
        <w:t xml:space="preserve">администрации города Нижнего Новгорода </w:t>
      </w:r>
    </w:p>
    <w:p w:rsidR="00AA483F" w:rsidRPr="00AA483F" w:rsidRDefault="009D5E63" w:rsidP="008A4521">
      <w:pPr>
        <w:suppressAutoHyphens/>
        <w:autoSpaceDE w:val="0"/>
        <w:autoSpaceDN w:val="0"/>
        <w:adjustRightInd w:val="0"/>
        <w:ind w:left="5812"/>
        <w:rPr>
          <w:rFonts w:ascii="Calibri" w:hAnsi="Calibri"/>
          <w:sz w:val="28"/>
          <w:szCs w:val="28"/>
        </w:rPr>
      </w:pPr>
      <w:r w:rsidRPr="007458B4">
        <w:rPr>
          <w:rStyle w:val="Datenum"/>
          <w:rFonts w:ascii="Calibri" w:hAnsi="Calibri"/>
          <w:sz w:val="28"/>
          <w:szCs w:val="28"/>
        </w:rPr>
        <w:t>от 28.02.2019 № 590</w:t>
      </w:r>
    </w:p>
    <w:p w:rsidR="00AA483F" w:rsidRPr="00AA483F" w:rsidRDefault="00AA483F" w:rsidP="00AA483F">
      <w:pPr>
        <w:suppressAutoHyphens/>
        <w:autoSpaceDE w:val="0"/>
        <w:autoSpaceDN w:val="0"/>
        <w:adjustRightInd w:val="0"/>
        <w:ind w:firstLine="5670"/>
        <w:jc w:val="both"/>
        <w:rPr>
          <w:rFonts w:ascii="Calibri" w:hAnsi="Calibri"/>
          <w:sz w:val="28"/>
          <w:szCs w:val="28"/>
        </w:rPr>
      </w:pPr>
    </w:p>
    <w:p w:rsidR="00AA483F" w:rsidRPr="00AA483F" w:rsidRDefault="00AA483F" w:rsidP="00AA483F">
      <w:pPr>
        <w:suppressAutoHyphens/>
        <w:autoSpaceDE w:val="0"/>
        <w:autoSpaceDN w:val="0"/>
        <w:adjustRightInd w:val="0"/>
        <w:ind w:firstLine="5670"/>
        <w:jc w:val="both"/>
        <w:rPr>
          <w:rFonts w:ascii="Calibri" w:hAnsi="Calibri"/>
          <w:sz w:val="28"/>
          <w:szCs w:val="28"/>
        </w:rPr>
      </w:pPr>
    </w:p>
    <w:p w:rsidR="00A045CA" w:rsidRDefault="00AA483F" w:rsidP="00AA483F">
      <w:pPr>
        <w:contextualSpacing/>
        <w:jc w:val="center"/>
        <w:rPr>
          <w:rFonts w:ascii="Calibri" w:hAnsi="Calibri" w:cs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>Положение</w:t>
      </w:r>
      <w:r w:rsidR="00A045CA">
        <w:rPr>
          <w:rFonts w:ascii="Calibri" w:hAnsi="Calibri" w:cs="Calibri"/>
          <w:sz w:val="28"/>
          <w:szCs w:val="28"/>
        </w:rPr>
        <w:t xml:space="preserve"> </w:t>
      </w:r>
    </w:p>
    <w:p w:rsidR="00AA483F" w:rsidRPr="00AA483F" w:rsidRDefault="00AA483F" w:rsidP="00AA483F">
      <w:pPr>
        <w:contextualSpacing/>
        <w:jc w:val="center"/>
        <w:rPr>
          <w:rFonts w:ascii="Calibri" w:hAnsi="Calibri" w:cs="Arial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 xml:space="preserve">о порядке размещения нестационарных торговых объектов  </w:t>
      </w:r>
      <w:r w:rsidRPr="00AA483F">
        <w:rPr>
          <w:rFonts w:ascii="Calibri" w:hAnsi="Calibri" w:cs="Arial"/>
          <w:sz w:val="28"/>
          <w:szCs w:val="28"/>
        </w:rPr>
        <w:t xml:space="preserve">на земельных участках, в зданиях, строениях, сооружениях, находящихся в государственной или муниципальной собственности и переданных муниципальным учреждениям или муниципальным предприятиям на праве аренды, хозяйственного ведения, </w:t>
      </w:r>
      <w:r w:rsidRPr="00AA483F">
        <w:rPr>
          <w:rFonts w:ascii="Calibri" w:hAnsi="Calibri" w:cs="Calibri"/>
          <w:sz w:val="28"/>
          <w:szCs w:val="28"/>
        </w:rPr>
        <w:t>постоянного (бессрочного) пользования</w:t>
      </w:r>
      <w:r w:rsidRPr="00AA483F">
        <w:rPr>
          <w:rFonts w:ascii="Calibri" w:hAnsi="Calibri" w:cs="Arial"/>
          <w:sz w:val="28"/>
          <w:szCs w:val="28"/>
        </w:rPr>
        <w:t xml:space="preserve"> или оперативного управления</w:t>
      </w:r>
    </w:p>
    <w:p w:rsidR="00AA483F" w:rsidRPr="00AA483F" w:rsidRDefault="00AA483F" w:rsidP="00AA483F">
      <w:pPr>
        <w:pStyle w:val="pt-a-000037"/>
        <w:spacing w:before="0" w:beforeAutospacing="0" w:after="0" w:afterAutospacing="0"/>
        <w:jc w:val="center"/>
        <w:rPr>
          <w:rStyle w:val="pt-a0-000024"/>
          <w:rFonts w:ascii="Calibri" w:hAnsi="Calibri"/>
          <w:sz w:val="28"/>
          <w:szCs w:val="28"/>
        </w:rPr>
      </w:pPr>
    </w:p>
    <w:p w:rsidR="00AA483F" w:rsidRPr="00AA483F" w:rsidRDefault="00AA483F" w:rsidP="00AA483F">
      <w:pPr>
        <w:pStyle w:val="pt-a-000037"/>
        <w:spacing w:before="0" w:beforeAutospacing="0" w:after="0" w:afterAutospacing="0"/>
        <w:jc w:val="center"/>
        <w:rPr>
          <w:rStyle w:val="pt-a0-000024"/>
          <w:rFonts w:ascii="Calibri" w:hAnsi="Calibri"/>
          <w:sz w:val="28"/>
          <w:szCs w:val="28"/>
        </w:rPr>
      </w:pPr>
      <w:r w:rsidRPr="00AA483F">
        <w:rPr>
          <w:rStyle w:val="pt-a0-000024"/>
          <w:rFonts w:ascii="Calibri" w:hAnsi="Calibri"/>
          <w:sz w:val="28"/>
          <w:szCs w:val="28"/>
        </w:rPr>
        <w:t>1. Общие положения</w:t>
      </w:r>
    </w:p>
    <w:p w:rsidR="00AA483F" w:rsidRPr="00AA483F" w:rsidRDefault="00AA483F" w:rsidP="00AA483F">
      <w:pPr>
        <w:contextualSpacing/>
        <w:jc w:val="both"/>
        <w:rPr>
          <w:rFonts w:ascii="Calibri" w:hAnsi="Calibri"/>
          <w:color w:val="0070C0"/>
          <w:sz w:val="28"/>
          <w:szCs w:val="28"/>
        </w:rPr>
      </w:pP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 xml:space="preserve">1.1. Настоящее Положение определяет порядок и основания для размещения нестационарных торговых объектов </w:t>
      </w:r>
      <w:r w:rsidRPr="00AA483F">
        <w:rPr>
          <w:rFonts w:ascii="Calibri" w:hAnsi="Calibri" w:cs="Arial"/>
          <w:sz w:val="28"/>
          <w:szCs w:val="28"/>
        </w:rPr>
        <w:t xml:space="preserve">на земельных участках, в зданиях, строениях, сооружениях (далее – имущественный комплекс), находящихся в государственной или муниципальной собственности и переданных муниципальным учреждениям или муниципальным предприятиям (далее – муниципальная организация) на праве аренды, хозяйственного ведения, </w:t>
      </w:r>
      <w:r w:rsidRPr="00AA483F">
        <w:rPr>
          <w:rFonts w:ascii="Calibri" w:hAnsi="Calibri" w:cs="Calibri"/>
          <w:sz w:val="28"/>
          <w:szCs w:val="28"/>
        </w:rPr>
        <w:t>постоянного (бессрочного) пользования</w:t>
      </w:r>
      <w:r w:rsidRPr="00AA483F">
        <w:rPr>
          <w:rFonts w:ascii="Calibri" w:hAnsi="Calibri" w:cs="Arial"/>
          <w:sz w:val="28"/>
          <w:szCs w:val="28"/>
        </w:rPr>
        <w:t xml:space="preserve"> или оперативного управления (далее – ведение)</w:t>
      </w:r>
      <w:r w:rsidRPr="00AA483F">
        <w:rPr>
          <w:rFonts w:ascii="Calibri" w:hAnsi="Calibri" w:cs="Calibri"/>
          <w:sz w:val="28"/>
          <w:szCs w:val="28"/>
        </w:rPr>
        <w:t>.</w:t>
      </w:r>
    </w:p>
    <w:p w:rsidR="00AA483F" w:rsidRPr="00AA483F" w:rsidRDefault="00AA483F" w:rsidP="00AA483F">
      <w:pPr>
        <w:autoSpaceDE w:val="0"/>
        <w:autoSpaceDN w:val="0"/>
        <w:adjustRightInd w:val="0"/>
        <w:ind w:firstLine="567"/>
        <w:jc w:val="both"/>
        <w:rPr>
          <w:rStyle w:val="pt-a0-000024"/>
          <w:rFonts w:ascii="Calibri" w:hAnsi="Calibri"/>
          <w:sz w:val="28"/>
          <w:szCs w:val="28"/>
        </w:rPr>
      </w:pPr>
      <w:r w:rsidRPr="00AA483F">
        <w:rPr>
          <w:rFonts w:ascii="Calibri" w:hAnsi="Calibri"/>
          <w:sz w:val="28"/>
          <w:szCs w:val="28"/>
        </w:rPr>
        <w:t>1.2.</w:t>
      </w:r>
      <w:r w:rsidRPr="00AA483F">
        <w:rPr>
          <w:rFonts w:ascii="Calibri" w:hAnsi="Calibri" w:cs="Calibri"/>
          <w:sz w:val="28"/>
          <w:szCs w:val="28"/>
        </w:rPr>
        <w:t xml:space="preserve"> </w:t>
      </w:r>
      <w:r w:rsidRPr="00AA483F">
        <w:rPr>
          <w:rStyle w:val="pt-a0-000024"/>
          <w:rFonts w:ascii="Calibri" w:hAnsi="Calibri"/>
          <w:sz w:val="28"/>
          <w:szCs w:val="28"/>
        </w:rPr>
        <w:t xml:space="preserve">Размещение НТО </w:t>
      </w:r>
      <w:r w:rsidRPr="00AA483F">
        <w:rPr>
          <w:rFonts w:ascii="Calibri" w:hAnsi="Calibri" w:cs="Calibri"/>
          <w:sz w:val="28"/>
          <w:szCs w:val="28"/>
        </w:rPr>
        <w:t xml:space="preserve">на территории имущественного комплекса, находящегося в ведении муниципальной организации, </w:t>
      </w:r>
      <w:r w:rsidRPr="00AA483F">
        <w:rPr>
          <w:rStyle w:val="pt-a0-000024"/>
          <w:rFonts w:ascii="Calibri" w:hAnsi="Calibri"/>
          <w:sz w:val="28"/>
          <w:szCs w:val="28"/>
        </w:rPr>
        <w:t>устанавливается в соответствии с Порядком с особенностями, установленными настоящим Положением.</w:t>
      </w:r>
    </w:p>
    <w:p w:rsidR="00AA483F" w:rsidRPr="00AA483F" w:rsidRDefault="00AA483F" w:rsidP="00AA483F">
      <w:pPr>
        <w:autoSpaceDE w:val="0"/>
        <w:autoSpaceDN w:val="0"/>
        <w:adjustRightInd w:val="0"/>
        <w:ind w:firstLine="567"/>
        <w:jc w:val="both"/>
        <w:rPr>
          <w:rStyle w:val="pt-a0-000024"/>
          <w:rFonts w:ascii="Calibri" w:hAnsi="Calibri"/>
          <w:sz w:val="28"/>
          <w:szCs w:val="28"/>
        </w:rPr>
      </w:pPr>
    </w:p>
    <w:p w:rsidR="00AA483F" w:rsidRPr="00AA483F" w:rsidRDefault="00AA483F" w:rsidP="00AA483F">
      <w:pPr>
        <w:pStyle w:val="ConsPlusTitle"/>
        <w:ind w:firstLine="567"/>
        <w:jc w:val="center"/>
        <w:rPr>
          <w:rStyle w:val="pt-a0-000024"/>
          <w:b w:val="0"/>
          <w:sz w:val="28"/>
          <w:szCs w:val="28"/>
        </w:rPr>
      </w:pPr>
      <w:r w:rsidRPr="00AA483F">
        <w:rPr>
          <w:b w:val="0"/>
          <w:sz w:val="28"/>
          <w:szCs w:val="28"/>
        </w:rPr>
        <w:t xml:space="preserve">2. Требования и порядок размещения </w:t>
      </w:r>
      <w:r w:rsidRPr="00AA483F">
        <w:rPr>
          <w:rStyle w:val="pt-a0-000024"/>
          <w:b w:val="0"/>
          <w:sz w:val="28"/>
          <w:szCs w:val="28"/>
        </w:rPr>
        <w:t>НТО на территории имущественного комплекса, находящегося в ведении муниципальной организации</w:t>
      </w:r>
    </w:p>
    <w:p w:rsidR="00AA483F" w:rsidRPr="00AA483F" w:rsidRDefault="00AA483F" w:rsidP="00AA483F">
      <w:pPr>
        <w:contextualSpacing/>
        <w:jc w:val="both"/>
        <w:rPr>
          <w:rStyle w:val="pt-a0-000024"/>
          <w:rFonts w:ascii="Calibri" w:hAnsi="Calibri" w:cs="Calibri"/>
          <w:sz w:val="28"/>
          <w:szCs w:val="28"/>
        </w:rPr>
      </w:pP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 xml:space="preserve">2.1. Право размещения НТО </w:t>
      </w:r>
      <w:r w:rsidRPr="00AA483F">
        <w:rPr>
          <w:rStyle w:val="pt-a0-000024"/>
          <w:rFonts w:ascii="Calibri" w:hAnsi="Calibri"/>
          <w:sz w:val="28"/>
          <w:szCs w:val="28"/>
        </w:rPr>
        <w:t>на территории имущественного комплекса, находящегося в ведении муниципальной организации</w:t>
      </w:r>
      <w:r w:rsidRPr="00AA483F">
        <w:rPr>
          <w:rFonts w:ascii="Calibri" w:hAnsi="Calibri" w:cs="Calibri"/>
          <w:sz w:val="28"/>
          <w:szCs w:val="28"/>
        </w:rPr>
        <w:t>, приобретается на основании соответствующего договора, заключенного по результатам проведения электронного аукциона.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 w:cs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 xml:space="preserve">2.2. Размещение НТО </w:t>
      </w:r>
      <w:r w:rsidRPr="00AA483F">
        <w:rPr>
          <w:rStyle w:val="pt-a0-000024"/>
          <w:rFonts w:ascii="Calibri" w:hAnsi="Calibri"/>
          <w:sz w:val="28"/>
          <w:szCs w:val="28"/>
        </w:rPr>
        <w:t>на территории имущественного комплекса, находящегося в ведении муниципальной организации</w:t>
      </w:r>
      <w:r w:rsidRPr="00AA483F">
        <w:rPr>
          <w:rFonts w:ascii="Calibri" w:hAnsi="Calibri" w:cs="Calibri"/>
          <w:sz w:val="28"/>
          <w:szCs w:val="28"/>
        </w:rPr>
        <w:t>, осуществляется в местах, определенных Схемой.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 w:cs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>2.3. Основанием для размещения НТО на территории имущественного комплекса, находящегося в ведении муниципальной организации, является договор на размещение НТО, заключенный между муниципальной организацией и субъектом предпринимательской деятельности. Договор на размещение НТО заключается на срок не более</w:t>
      </w:r>
      <w:proofErr w:type="gramStart"/>
      <w:r w:rsidRPr="00AA483F">
        <w:rPr>
          <w:rFonts w:ascii="Calibri" w:hAnsi="Calibri" w:cs="Calibri"/>
          <w:sz w:val="28"/>
          <w:szCs w:val="28"/>
        </w:rPr>
        <w:t>,</w:t>
      </w:r>
      <w:proofErr w:type="gramEnd"/>
      <w:r w:rsidRPr="00AA483F">
        <w:rPr>
          <w:rFonts w:ascii="Calibri" w:hAnsi="Calibri" w:cs="Calibri"/>
          <w:sz w:val="28"/>
          <w:szCs w:val="28"/>
        </w:rPr>
        <w:t xml:space="preserve"> чем установлено Схемой для данного места размещения.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 w:cs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 xml:space="preserve">2.4. </w:t>
      </w:r>
      <w:r w:rsidRPr="00AA483F">
        <w:rPr>
          <w:rStyle w:val="pt-a0-000024"/>
          <w:rFonts w:ascii="Calibri" w:hAnsi="Calibri"/>
          <w:sz w:val="28"/>
          <w:szCs w:val="28"/>
        </w:rPr>
        <w:t xml:space="preserve">Вопросы о включении в Схему мест </w:t>
      </w:r>
      <w:r w:rsidRPr="00AA483F">
        <w:rPr>
          <w:rFonts w:ascii="Calibri" w:hAnsi="Calibri" w:cs="Calibri"/>
          <w:sz w:val="28"/>
          <w:szCs w:val="28"/>
        </w:rPr>
        <w:t xml:space="preserve">размещения НТО </w:t>
      </w:r>
      <w:r w:rsidRPr="00AA483F">
        <w:rPr>
          <w:rStyle w:val="pt-a0-000024"/>
          <w:rFonts w:ascii="Calibri" w:hAnsi="Calibri"/>
          <w:sz w:val="28"/>
          <w:szCs w:val="28"/>
        </w:rPr>
        <w:t>на территории имущественного комплекса, находящегося в ведении муниципальной организации, рассматриваются на заседании Согласительной комиссии, на основании заявления муниципальной организации.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8"/>
          <w:szCs w:val="28"/>
        </w:rPr>
      </w:pPr>
      <w:r w:rsidRPr="00AA483F">
        <w:rPr>
          <w:rStyle w:val="pt-a0-000024"/>
          <w:rFonts w:ascii="Calibri" w:hAnsi="Calibri"/>
          <w:sz w:val="28"/>
          <w:szCs w:val="28"/>
        </w:rPr>
        <w:lastRenderedPageBreak/>
        <w:t xml:space="preserve">2.5. Согласительная комиссия принимает решения о включении места </w:t>
      </w:r>
      <w:r w:rsidRPr="00AA483F">
        <w:rPr>
          <w:rFonts w:ascii="Calibri" w:hAnsi="Calibri" w:cs="Calibri"/>
          <w:sz w:val="28"/>
          <w:szCs w:val="28"/>
        </w:rPr>
        <w:t xml:space="preserve">размещения НТО </w:t>
      </w:r>
      <w:r w:rsidRPr="00AA483F">
        <w:rPr>
          <w:rStyle w:val="pt-a0-000024"/>
          <w:rFonts w:ascii="Calibri" w:hAnsi="Calibri"/>
          <w:sz w:val="28"/>
          <w:szCs w:val="28"/>
        </w:rPr>
        <w:t>на территории имущественного комплекса, находящегося в ведении муниципальной организации, при условии соответствия критериям, установленным подпунктом 1.4.4 Порядка, с учетом особенностей, установленных настоящим положением.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 w:cs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 xml:space="preserve">2.6. Размещение НТО </w:t>
      </w:r>
      <w:r w:rsidRPr="00AA483F">
        <w:rPr>
          <w:rStyle w:val="pt-a0-000024"/>
          <w:rFonts w:ascii="Calibri" w:hAnsi="Calibri"/>
          <w:sz w:val="28"/>
          <w:szCs w:val="28"/>
        </w:rPr>
        <w:t xml:space="preserve">на территории имущественного комплекса, находящегося в ведении муниципальной организации, осуществляется по результатам </w:t>
      </w:r>
      <w:r w:rsidRPr="00AA483F">
        <w:rPr>
          <w:rFonts w:ascii="Calibri" w:hAnsi="Calibri" w:cs="Calibri"/>
          <w:sz w:val="28"/>
          <w:szCs w:val="28"/>
        </w:rPr>
        <w:t xml:space="preserve">электронного аукциона по продаже права на размещение нестационарных торговых объектов </w:t>
      </w:r>
      <w:proofErr w:type="gramStart"/>
      <w:r w:rsidRPr="00AA483F">
        <w:rPr>
          <w:rFonts w:ascii="Calibri" w:hAnsi="Calibri" w:cs="Calibri"/>
          <w:sz w:val="28"/>
          <w:szCs w:val="28"/>
        </w:rPr>
        <w:t>на</w:t>
      </w:r>
      <w:proofErr w:type="gramEnd"/>
      <w:r w:rsidRPr="00AA483F">
        <w:rPr>
          <w:rFonts w:ascii="Calibri" w:hAnsi="Calibri" w:cs="Calibri"/>
          <w:sz w:val="28"/>
          <w:szCs w:val="28"/>
        </w:rPr>
        <w:t xml:space="preserve"> проводимого в соответствии с Приложением 1 к настоящему Положению.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color w:val="FF0000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 xml:space="preserve">2.7. </w:t>
      </w:r>
      <w:proofErr w:type="gramStart"/>
      <w:r w:rsidRPr="00AA483F">
        <w:rPr>
          <w:rFonts w:ascii="Calibri" w:hAnsi="Calibri" w:cs="Calibri"/>
          <w:sz w:val="28"/>
          <w:szCs w:val="28"/>
        </w:rPr>
        <w:t>Требования к НТО (внешний вид, размеры, конструктивная схема и иные требования) определяются техническим заданием, являющимся приложением к аукционной документации и содержащим в себе эскизный проект НТО, адаптированный под конкретную дислокацию, либо дизайн-код НТО, утвержденный муниципальной организацией и согласованный с департаментом архитектуры.</w:t>
      </w:r>
      <w:proofErr w:type="gramEnd"/>
      <w:r w:rsidRPr="00AA483F">
        <w:rPr>
          <w:rFonts w:ascii="Calibri" w:hAnsi="Calibri" w:cs="Calibri"/>
          <w:sz w:val="28"/>
          <w:szCs w:val="28"/>
        </w:rPr>
        <w:t xml:space="preserve"> Для НТО, размещаемым в зданиях, строениях или сооружениях техническое задание должно быть согласовано с органами ГУВД по Нижегородской области, МЧС по Нижегородской области и Управления </w:t>
      </w:r>
      <w:proofErr w:type="spellStart"/>
      <w:r w:rsidRPr="00AA483F">
        <w:rPr>
          <w:rFonts w:ascii="Calibri" w:hAnsi="Calibri" w:cs="Calibri"/>
          <w:sz w:val="28"/>
          <w:szCs w:val="28"/>
        </w:rPr>
        <w:t>Роспотребнадзора</w:t>
      </w:r>
      <w:proofErr w:type="spellEnd"/>
      <w:r w:rsidRPr="00AA483F">
        <w:rPr>
          <w:rFonts w:ascii="Calibri" w:hAnsi="Calibri" w:cs="Calibri"/>
          <w:sz w:val="28"/>
          <w:szCs w:val="28"/>
        </w:rPr>
        <w:t xml:space="preserve"> по Нижегородской области.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 w:cs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>2.8. Соответствие НТО, размещенного на основании договора на размещение НТО, эскизному проекту подтверждается актом контрольно-приемочной комиссии по форме приложения 6 к настоящему Положению, наличие которого является обязательным условием для начала эксплуатации НТО.</w:t>
      </w:r>
    </w:p>
    <w:p w:rsidR="00AA483F" w:rsidRPr="00A045CA" w:rsidRDefault="00AA483F" w:rsidP="00AA483F">
      <w:pPr>
        <w:ind w:firstLine="540"/>
        <w:contextualSpacing/>
        <w:jc w:val="both"/>
        <w:rPr>
          <w:rFonts w:asciiTheme="minorHAnsi" w:hAnsiTheme="minorHAnsi"/>
          <w:sz w:val="28"/>
          <w:szCs w:val="28"/>
        </w:rPr>
      </w:pPr>
      <w:r w:rsidRPr="00A045CA">
        <w:rPr>
          <w:rFonts w:asciiTheme="minorHAnsi" w:hAnsiTheme="minorHAnsi"/>
          <w:sz w:val="28"/>
          <w:szCs w:val="28"/>
        </w:rPr>
        <w:t xml:space="preserve">2.9. Порядок действия и состав </w:t>
      </w:r>
      <w:r w:rsidRPr="00A045CA">
        <w:rPr>
          <w:rFonts w:asciiTheme="minorHAnsi" w:hAnsiTheme="minorHAnsi" w:cs="Calibri"/>
          <w:sz w:val="28"/>
          <w:szCs w:val="28"/>
        </w:rPr>
        <w:t>контрольно-приемочной комиссии утверждается муниципальной организацией с учетом перечня, соответствующего Приложению 5 к настоящему Положению.</w:t>
      </w:r>
    </w:p>
    <w:p w:rsidR="00AA483F" w:rsidRPr="00A045CA" w:rsidRDefault="00AA483F" w:rsidP="00AA483F">
      <w:pPr>
        <w:ind w:firstLine="540"/>
        <w:contextualSpacing/>
        <w:jc w:val="both"/>
        <w:rPr>
          <w:rFonts w:asciiTheme="minorHAnsi" w:hAnsiTheme="minorHAnsi" w:cs="Calibri"/>
          <w:sz w:val="28"/>
          <w:szCs w:val="28"/>
        </w:rPr>
      </w:pPr>
    </w:p>
    <w:p w:rsidR="00AA483F" w:rsidRPr="00A045CA" w:rsidRDefault="00AA483F" w:rsidP="00AA483F">
      <w:pPr>
        <w:ind w:firstLine="540"/>
        <w:contextualSpacing/>
        <w:jc w:val="center"/>
        <w:rPr>
          <w:rStyle w:val="pt-a0-000024"/>
          <w:rFonts w:asciiTheme="minorHAnsi" w:hAnsiTheme="minorHAnsi"/>
          <w:sz w:val="28"/>
          <w:szCs w:val="28"/>
        </w:rPr>
      </w:pPr>
      <w:r w:rsidRPr="00A045CA">
        <w:rPr>
          <w:rFonts w:asciiTheme="minorHAnsi" w:hAnsiTheme="minorHAnsi" w:cs="Calibri"/>
          <w:sz w:val="28"/>
          <w:szCs w:val="28"/>
        </w:rPr>
        <w:t xml:space="preserve">3. Особенности размещения НТО </w:t>
      </w:r>
      <w:r w:rsidRPr="00A045CA">
        <w:rPr>
          <w:rStyle w:val="pt-a0-000024"/>
          <w:rFonts w:asciiTheme="minorHAnsi" w:hAnsiTheme="minorHAnsi"/>
          <w:sz w:val="28"/>
          <w:szCs w:val="28"/>
        </w:rPr>
        <w:t>на территориях имущественных комплексов, находящихся в ведении муниципальных организаций.</w:t>
      </w:r>
    </w:p>
    <w:p w:rsidR="00AA483F" w:rsidRPr="00A045CA" w:rsidRDefault="00AA483F" w:rsidP="00AA483F">
      <w:pPr>
        <w:ind w:firstLine="540"/>
        <w:contextualSpacing/>
        <w:jc w:val="center"/>
        <w:rPr>
          <w:rStyle w:val="pt-a0-000024"/>
          <w:rFonts w:asciiTheme="minorHAnsi" w:hAnsiTheme="minorHAnsi"/>
          <w:color w:val="C00000"/>
          <w:sz w:val="28"/>
          <w:szCs w:val="28"/>
        </w:rPr>
      </w:pPr>
    </w:p>
    <w:p w:rsidR="00AA483F" w:rsidRPr="00A045CA" w:rsidRDefault="00AA483F" w:rsidP="00AA483F">
      <w:pPr>
        <w:ind w:firstLine="540"/>
        <w:contextualSpacing/>
        <w:jc w:val="both"/>
        <w:rPr>
          <w:rFonts w:asciiTheme="minorHAnsi" w:hAnsiTheme="minorHAnsi" w:cs="Calibri"/>
          <w:sz w:val="28"/>
          <w:szCs w:val="28"/>
        </w:rPr>
      </w:pPr>
      <w:r w:rsidRPr="00A045CA">
        <w:rPr>
          <w:rFonts w:asciiTheme="minorHAnsi" w:hAnsiTheme="minorHAnsi" w:cs="Calibri"/>
          <w:sz w:val="28"/>
          <w:szCs w:val="28"/>
        </w:rPr>
        <w:t xml:space="preserve">3.1. Особенности размещения НТО в подземных переходах и станциях </w:t>
      </w:r>
      <w:r w:rsidR="00937D4A" w:rsidRPr="00A045CA">
        <w:rPr>
          <w:rFonts w:asciiTheme="minorHAnsi" w:hAnsiTheme="minorHAnsi"/>
          <w:sz w:val="28"/>
          <w:szCs w:val="28"/>
        </w:rPr>
        <w:t>МП «Нижегородское метро»</w:t>
      </w:r>
      <w:r w:rsidRPr="00A045CA">
        <w:rPr>
          <w:rFonts w:asciiTheme="minorHAnsi" w:hAnsiTheme="minorHAnsi" w:cs="Calibri"/>
          <w:sz w:val="28"/>
          <w:szCs w:val="28"/>
        </w:rPr>
        <w:t>.</w:t>
      </w:r>
    </w:p>
    <w:p w:rsidR="00AA483F" w:rsidRPr="00A045CA" w:rsidRDefault="00AA483F" w:rsidP="00AA483F">
      <w:pPr>
        <w:pStyle w:val="ConsPlusNormal"/>
        <w:ind w:firstLine="567"/>
        <w:jc w:val="both"/>
        <w:rPr>
          <w:rFonts w:asciiTheme="minorHAnsi" w:hAnsiTheme="minorHAnsi" w:cs="Calibri"/>
        </w:rPr>
      </w:pPr>
      <w:r w:rsidRPr="00A045CA">
        <w:rPr>
          <w:rFonts w:asciiTheme="minorHAnsi" w:eastAsiaTheme="minorHAnsi" w:hAnsiTheme="minorHAnsi"/>
          <w:lang w:eastAsia="en-US"/>
        </w:rPr>
        <w:t xml:space="preserve">3.1.1. Критерии размещения НТО </w:t>
      </w:r>
      <w:r w:rsidRPr="00A045CA">
        <w:rPr>
          <w:rFonts w:asciiTheme="minorHAnsi" w:hAnsiTheme="minorHAnsi"/>
        </w:rPr>
        <w:t xml:space="preserve">в подземных переходах и </w:t>
      </w:r>
      <w:r w:rsidRPr="00A045CA">
        <w:rPr>
          <w:rFonts w:asciiTheme="minorHAnsi" w:hAnsiTheme="minorHAnsi" w:cs="Calibri"/>
        </w:rPr>
        <w:t xml:space="preserve">станциях </w:t>
      </w:r>
      <w:r w:rsidR="00937D4A" w:rsidRPr="00A045CA">
        <w:rPr>
          <w:rFonts w:asciiTheme="minorHAnsi" w:hAnsiTheme="minorHAnsi"/>
        </w:rPr>
        <w:t>МП «Нижегородское метро»</w:t>
      </w:r>
      <w:r w:rsidRPr="00A045CA">
        <w:rPr>
          <w:rFonts w:asciiTheme="minorHAnsi" w:hAnsiTheme="minorHAnsi" w:cs="Calibri"/>
        </w:rPr>
        <w:t>:</w:t>
      </w:r>
    </w:p>
    <w:p w:rsidR="00AA483F" w:rsidRPr="00A045CA" w:rsidRDefault="00AA483F" w:rsidP="00AA483F">
      <w:pPr>
        <w:pStyle w:val="ConsPlusNormal"/>
        <w:ind w:firstLine="567"/>
        <w:jc w:val="both"/>
        <w:rPr>
          <w:rFonts w:asciiTheme="minorHAnsi" w:eastAsiaTheme="minorHAnsi" w:hAnsiTheme="minorHAnsi"/>
          <w:lang w:eastAsia="en-US"/>
        </w:rPr>
      </w:pPr>
      <w:r w:rsidRPr="00A045CA">
        <w:rPr>
          <w:rFonts w:asciiTheme="minorHAnsi" w:eastAsiaTheme="minorHAnsi" w:hAnsiTheme="minorHAnsi"/>
          <w:lang w:eastAsia="en-US"/>
        </w:rPr>
        <w:t>НТО размещаются при условии соблюдения технических регламентов и правил, регламентирующих требования к обеспечению безопасности пассажиров метрополитена, пожарной безопасности, повышения эксплуатационной надежности метрополитена, сохранности материальных ценностей.</w:t>
      </w:r>
    </w:p>
    <w:p w:rsidR="00AA483F" w:rsidRPr="00A045CA" w:rsidRDefault="00AA483F" w:rsidP="00AA483F">
      <w:pPr>
        <w:pStyle w:val="ConsPlusNormal"/>
        <w:ind w:firstLine="567"/>
        <w:jc w:val="both"/>
        <w:rPr>
          <w:rFonts w:asciiTheme="minorHAnsi" w:hAnsiTheme="minorHAnsi"/>
        </w:rPr>
      </w:pPr>
      <w:r w:rsidRPr="00A045CA">
        <w:rPr>
          <w:rFonts w:asciiTheme="minorHAnsi" w:hAnsiTheme="minorHAnsi"/>
        </w:rPr>
        <w:t xml:space="preserve">НТО не должны препятствовать проходу пассажиров, в том числе </w:t>
      </w:r>
      <w:proofErr w:type="spellStart"/>
      <w:r w:rsidRPr="00A045CA">
        <w:rPr>
          <w:rFonts w:asciiTheme="minorHAnsi" w:hAnsiTheme="minorHAnsi"/>
        </w:rPr>
        <w:t>маломобильных</w:t>
      </w:r>
      <w:proofErr w:type="spellEnd"/>
      <w:r w:rsidRPr="00A045CA">
        <w:rPr>
          <w:rFonts w:asciiTheme="minorHAnsi" w:hAnsiTheme="minorHAnsi"/>
        </w:rPr>
        <w:t xml:space="preserve"> групп населения, ухудшать чтение навигации;</w:t>
      </w:r>
    </w:p>
    <w:p w:rsidR="00AA483F" w:rsidRPr="00A045CA" w:rsidRDefault="00AA483F" w:rsidP="00AA483F">
      <w:pPr>
        <w:pStyle w:val="ConsPlusNormal"/>
        <w:ind w:firstLine="567"/>
        <w:jc w:val="both"/>
        <w:rPr>
          <w:rFonts w:asciiTheme="minorHAnsi" w:hAnsiTheme="minorHAnsi"/>
        </w:rPr>
      </w:pPr>
      <w:r w:rsidRPr="00A045CA">
        <w:rPr>
          <w:rFonts w:asciiTheme="minorHAnsi" w:hAnsiTheme="minorHAnsi"/>
        </w:rPr>
        <w:t>не допускается размещение НТО разной высоты и глубины;</w:t>
      </w:r>
    </w:p>
    <w:p w:rsidR="00AA483F" w:rsidRPr="00AA483F" w:rsidRDefault="00AA483F" w:rsidP="00AA483F">
      <w:pPr>
        <w:pStyle w:val="ConsPlusNormal"/>
        <w:ind w:firstLine="567"/>
        <w:jc w:val="both"/>
        <w:rPr>
          <w:rFonts w:ascii="Calibri" w:hAnsi="Calibri"/>
        </w:rPr>
      </w:pPr>
      <w:r w:rsidRPr="00A045CA">
        <w:rPr>
          <w:rFonts w:asciiTheme="minorHAnsi" w:hAnsiTheme="minorHAnsi"/>
        </w:rPr>
        <w:t>расстояние от угловых участков стен и от входных дверей до торговых объектов</w:t>
      </w:r>
      <w:r w:rsidRPr="00AA483F">
        <w:rPr>
          <w:rFonts w:ascii="Calibri" w:hAnsi="Calibri"/>
        </w:rPr>
        <w:t xml:space="preserve"> должно составлять не менее  3 м;</w:t>
      </w:r>
    </w:p>
    <w:p w:rsidR="00AA483F" w:rsidRPr="00AA483F" w:rsidRDefault="00AA483F" w:rsidP="00AA483F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>площадь НТО должна составлять не более 10 кв. м;</w:t>
      </w:r>
    </w:p>
    <w:p w:rsidR="00AA483F" w:rsidRPr="00AA483F" w:rsidRDefault="00AA483F" w:rsidP="00AA483F">
      <w:pPr>
        <w:pStyle w:val="ConsPlusNormal"/>
        <w:ind w:firstLine="567"/>
        <w:jc w:val="both"/>
        <w:rPr>
          <w:rFonts w:ascii="Calibri" w:hAnsi="Calibri"/>
        </w:rPr>
      </w:pPr>
      <w:r w:rsidRPr="00AA483F">
        <w:rPr>
          <w:rFonts w:ascii="Calibri" w:hAnsi="Calibri"/>
        </w:rPr>
        <w:t>не допускается размещение павильонов;</w:t>
      </w:r>
    </w:p>
    <w:p w:rsidR="00AA483F" w:rsidRPr="00AA483F" w:rsidRDefault="00AA483F" w:rsidP="00AA483F">
      <w:pPr>
        <w:pStyle w:val="ConsPlusNormal"/>
        <w:ind w:firstLine="567"/>
        <w:jc w:val="both"/>
        <w:rPr>
          <w:rFonts w:ascii="Calibri" w:hAnsi="Calibri"/>
        </w:rPr>
      </w:pPr>
      <w:r w:rsidRPr="00AA483F">
        <w:rPr>
          <w:rFonts w:ascii="Calibri" w:hAnsi="Calibri"/>
        </w:rPr>
        <w:t xml:space="preserve">разделения торговых зон, павильонов, киосков на группы, с длинной одной группы не более </w:t>
      </w:r>
      <w:smartTag w:uri="urn:schemas-microsoft-com:office:smarttags" w:element="metricconverter">
        <w:smartTagPr>
          <w:attr w:name="ProductID" w:val="15 метров"/>
        </w:smartTagPr>
        <w:r w:rsidRPr="00AA483F">
          <w:rPr>
            <w:rFonts w:ascii="Calibri" w:hAnsi="Calibri"/>
          </w:rPr>
          <w:t>15 метров</w:t>
        </w:r>
      </w:smartTag>
      <w:r w:rsidRPr="00AA483F">
        <w:rPr>
          <w:rFonts w:ascii="Calibri" w:hAnsi="Calibri"/>
        </w:rPr>
        <w:t>, при этом группы разделить между собой противопожарными преградами;</w:t>
      </w:r>
    </w:p>
    <w:p w:rsidR="00AA483F" w:rsidRPr="00AA483F" w:rsidRDefault="00AA483F" w:rsidP="00AA483F">
      <w:pPr>
        <w:pStyle w:val="ConsPlusNormal"/>
        <w:ind w:firstLine="567"/>
        <w:jc w:val="both"/>
        <w:rPr>
          <w:rFonts w:ascii="Calibri" w:hAnsi="Calibri"/>
        </w:rPr>
      </w:pPr>
      <w:r w:rsidRPr="00AA483F">
        <w:rPr>
          <w:rFonts w:ascii="Calibri" w:hAnsi="Calibri"/>
        </w:rPr>
        <w:lastRenderedPageBreak/>
        <w:t>рекомендуется завершать фасады скошенными углами для беспрепятственного пассажиропотока;</w:t>
      </w:r>
    </w:p>
    <w:p w:rsidR="00AA483F" w:rsidRPr="00AA483F" w:rsidRDefault="00AA483F" w:rsidP="00AA483F">
      <w:pPr>
        <w:pStyle w:val="ConsPlusNormal"/>
        <w:ind w:firstLine="567"/>
        <w:jc w:val="both"/>
        <w:rPr>
          <w:rFonts w:ascii="Calibri" w:hAnsi="Calibri"/>
        </w:rPr>
      </w:pPr>
      <w:r w:rsidRPr="00AA483F">
        <w:rPr>
          <w:rFonts w:ascii="Calibri" w:hAnsi="Calibri"/>
        </w:rPr>
        <w:t xml:space="preserve">при изготовлении НТО допускается использование материалов, согласованных к использованию МЧС по Нижегородской области и Управления </w:t>
      </w:r>
      <w:proofErr w:type="spellStart"/>
      <w:r w:rsidRPr="00AA483F">
        <w:rPr>
          <w:rFonts w:ascii="Calibri" w:hAnsi="Calibri"/>
        </w:rPr>
        <w:t>Роспотребнадзора</w:t>
      </w:r>
      <w:proofErr w:type="spellEnd"/>
      <w:r w:rsidRPr="00AA483F">
        <w:rPr>
          <w:rFonts w:ascii="Calibri" w:hAnsi="Calibri"/>
        </w:rPr>
        <w:t xml:space="preserve"> по Нижегородской области при согласовании технического задания.</w:t>
      </w:r>
    </w:p>
    <w:p w:rsidR="00AA483F" w:rsidRPr="00AA483F" w:rsidRDefault="00AA483F" w:rsidP="00AA483F">
      <w:pPr>
        <w:pStyle w:val="ConsPlusNormal"/>
        <w:ind w:firstLine="567"/>
        <w:jc w:val="both"/>
        <w:rPr>
          <w:rFonts w:ascii="Calibri" w:hAnsi="Calibri"/>
        </w:rPr>
      </w:pPr>
      <w:r w:rsidRPr="00AA483F">
        <w:rPr>
          <w:rFonts w:ascii="Calibri" w:hAnsi="Calibri"/>
        </w:rPr>
        <w:t>3.1.2. В подземных переходах и станциях Нижегородского метрополитена размещаются НТО соответствующие Схеме.</w:t>
      </w:r>
    </w:p>
    <w:p w:rsidR="00AA483F" w:rsidRPr="00AA483F" w:rsidRDefault="00AA483F" w:rsidP="00AA483F">
      <w:pPr>
        <w:pStyle w:val="ConsPlusNormal"/>
        <w:ind w:firstLine="567"/>
        <w:jc w:val="both"/>
        <w:rPr>
          <w:rFonts w:ascii="Calibri" w:hAnsi="Calibri"/>
        </w:rPr>
      </w:pPr>
      <w:bookmarkStart w:id="2" w:name="P635"/>
      <w:bookmarkEnd w:id="2"/>
      <w:proofErr w:type="gramStart"/>
      <w:r w:rsidRPr="00AA483F">
        <w:rPr>
          <w:rFonts w:ascii="Calibri" w:hAnsi="Calibri"/>
        </w:rPr>
        <w:t xml:space="preserve">В подземных переходах и станциях Нижегородского метрополитена не допускается продажа растворителей, легковоспламеняющихся и горючих жидкостей, других жидкостей, по своим техническим характеристикам относящихся к группам легковоспламеняющихся и горючих жидкостей, товаров в аэрозольной упаковке, спиртосодержащей парфюмерии, за исключением тех случаев, когда товар хранится в несгораемых шкафах, а НТО оборудован системой автоматического пожаротушения либо </w:t>
      </w:r>
      <w:proofErr w:type="spellStart"/>
      <w:r w:rsidRPr="00AA483F">
        <w:rPr>
          <w:rFonts w:ascii="Calibri" w:hAnsi="Calibri"/>
        </w:rPr>
        <w:t>самосрабатывающими</w:t>
      </w:r>
      <w:proofErr w:type="spellEnd"/>
      <w:r w:rsidRPr="00AA483F">
        <w:rPr>
          <w:rFonts w:ascii="Calibri" w:hAnsi="Calibri"/>
        </w:rPr>
        <w:t xml:space="preserve"> огнетушителями, пиротехнических изделий, горючих газов, используемых для газовых</w:t>
      </w:r>
      <w:proofErr w:type="gramEnd"/>
      <w:r w:rsidRPr="00AA483F">
        <w:rPr>
          <w:rFonts w:ascii="Calibri" w:hAnsi="Calibri"/>
        </w:rPr>
        <w:t xml:space="preserve"> плит, заправки зажигалок и других бытовых нужд, свечей, заправленных зажигалок, спичек, вакуумных приборов.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 w:cs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 xml:space="preserve">3.1.3. Для включения места в Схему </w:t>
      </w:r>
      <w:r w:rsidR="00937D4A">
        <w:rPr>
          <w:rFonts w:ascii="Calibri" w:hAnsi="Calibri" w:cs="Calibri"/>
          <w:sz w:val="28"/>
          <w:szCs w:val="28"/>
        </w:rPr>
        <w:t>МП</w:t>
      </w:r>
      <w:r w:rsidRPr="00AA483F">
        <w:rPr>
          <w:rFonts w:ascii="Calibri" w:hAnsi="Calibri" w:cs="Calibri"/>
          <w:sz w:val="28"/>
          <w:szCs w:val="28"/>
        </w:rPr>
        <w:t xml:space="preserve"> «Нижегородское метро» направляет, </w:t>
      </w:r>
      <w:r w:rsidRPr="00AA483F">
        <w:rPr>
          <w:rFonts w:ascii="Calibri" w:hAnsi="Calibri"/>
          <w:sz w:val="28"/>
          <w:szCs w:val="28"/>
        </w:rPr>
        <w:t xml:space="preserve">после получения согласования с ГУ МЧС по Нижегородской области мест размещения НТО, </w:t>
      </w:r>
      <w:r w:rsidRPr="00AA483F">
        <w:rPr>
          <w:rFonts w:ascii="Calibri" w:hAnsi="Calibri" w:cs="Calibri"/>
          <w:sz w:val="28"/>
          <w:szCs w:val="28"/>
        </w:rPr>
        <w:t>в адрес председателя Согласительной комиссии заявление о вынесения вопроса включения места в Схему на заседание Согласительной комиссии с приложением:</w:t>
      </w:r>
    </w:p>
    <w:p w:rsidR="00AA483F" w:rsidRPr="00AA483F" w:rsidRDefault="00AA483F" w:rsidP="00AA483F">
      <w:pPr>
        <w:pStyle w:val="ConsPlusNormal"/>
        <w:tabs>
          <w:tab w:val="left" w:pos="993"/>
        </w:tabs>
        <w:ind w:firstLine="567"/>
        <w:jc w:val="both"/>
        <w:rPr>
          <w:rFonts w:ascii="Calibri" w:eastAsiaTheme="minorHAnsi" w:hAnsi="Calibri"/>
          <w:color w:val="FF0000"/>
          <w:lang w:eastAsia="en-US"/>
        </w:rPr>
      </w:pPr>
      <w:r w:rsidRPr="00AA483F">
        <w:rPr>
          <w:rFonts w:ascii="Calibri" w:eastAsiaTheme="minorHAnsi" w:hAnsi="Calibri"/>
          <w:lang w:eastAsia="en-US"/>
        </w:rPr>
        <w:t>Проекта размещения</w:t>
      </w:r>
      <w:r w:rsidRPr="00AA483F">
        <w:rPr>
          <w:rFonts w:ascii="Calibri" w:hAnsi="Calibri"/>
        </w:rPr>
        <w:t xml:space="preserve"> временных торговых зон, </w:t>
      </w:r>
      <w:proofErr w:type="gramStart"/>
      <w:r w:rsidRPr="00AA483F">
        <w:rPr>
          <w:rFonts w:ascii="Calibri" w:hAnsi="Calibri"/>
        </w:rPr>
        <w:t>разработанную</w:t>
      </w:r>
      <w:proofErr w:type="gramEnd"/>
      <w:r w:rsidRPr="00AA483F">
        <w:rPr>
          <w:rFonts w:ascii="Calibri" w:hAnsi="Calibri"/>
        </w:rPr>
        <w:t xml:space="preserve"> уполномоченной проектной организацией по результатам расчетов обеспечения пропускной способности перехода при максимальном фактическом пешеходном потоке</w:t>
      </w:r>
      <w:r w:rsidRPr="00AA483F">
        <w:rPr>
          <w:rFonts w:ascii="Calibri" w:hAnsi="Calibri"/>
          <w:color w:val="FF0000"/>
        </w:rPr>
        <w:t>.</w:t>
      </w:r>
    </w:p>
    <w:p w:rsidR="00AA483F" w:rsidRPr="00AA483F" w:rsidRDefault="00AA483F" w:rsidP="00AA483F">
      <w:pPr>
        <w:pStyle w:val="ConsPlusNormal"/>
        <w:tabs>
          <w:tab w:val="left" w:pos="993"/>
        </w:tabs>
        <w:ind w:firstLine="567"/>
        <w:jc w:val="both"/>
        <w:rPr>
          <w:rFonts w:ascii="Calibri" w:eastAsiaTheme="minorHAnsi" w:hAnsi="Calibri"/>
          <w:sz w:val="40"/>
          <w:szCs w:val="40"/>
          <w:lang w:eastAsia="en-US"/>
        </w:rPr>
      </w:pPr>
      <w:proofErr w:type="gramStart"/>
      <w:r w:rsidRPr="00AA483F">
        <w:rPr>
          <w:rFonts w:ascii="Calibri" w:eastAsiaTheme="minorHAnsi" w:hAnsi="Calibri"/>
          <w:lang w:eastAsia="en-US"/>
        </w:rPr>
        <w:t>Архитектурного решения</w:t>
      </w:r>
      <w:proofErr w:type="gramEnd"/>
      <w:r w:rsidRPr="00AA483F">
        <w:rPr>
          <w:rFonts w:ascii="Calibri" w:eastAsiaTheme="minorHAnsi" w:hAnsi="Calibri"/>
          <w:lang w:eastAsia="en-US"/>
        </w:rPr>
        <w:t xml:space="preserve"> НТО с учетом соответствия концептуальным решениям для конкретной станции метрополитена.</w:t>
      </w:r>
    </w:p>
    <w:p w:rsidR="00AA483F" w:rsidRPr="00AA483F" w:rsidRDefault="00AA483F" w:rsidP="00AA483F">
      <w:pPr>
        <w:pStyle w:val="ConsPlusNormal"/>
        <w:ind w:firstLine="567"/>
        <w:jc w:val="both"/>
        <w:rPr>
          <w:rFonts w:ascii="Calibri" w:eastAsiaTheme="minorHAnsi" w:hAnsi="Calibri"/>
          <w:lang w:eastAsia="en-US"/>
        </w:rPr>
      </w:pPr>
      <w:r w:rsidRPr="00AA483F">
        <w:rPr>
          <w:rFonts w:ascii="Calibri" w:eastAsiaTheme="minorHAnsi" w:hAnsi="Calibri"/>
          <w:lang w:eastAsia="en-US"/>
        </w:rPr>
        <w:t xml:space="preserve">Предложения о включении места размещения в схему размещения, </w:t>
      </w:r>
      <w:proofErr w:type="gramStart"/>
      <w:r w:rsidRPr="00AA483F">
        <w:rPr>
          <w:rFonts w:ascii="Calibri" w:eastAsiaTheme="minorHAnsi" w:hAnsi="Calibri"/>
          <w:lang w:eastAsia="en-US"/>
        </w:rPr>
        <w:t>содержащий</w:t>
      </w:r>
      <w:proofErr w:type="gramEnd"/>
      <w:r w:rsidRPr="00AA483F">
        <w:rPr>
          <w:rFonts w:ascii="Calibri" w:eastAsiaTheme="minorHAnsi" w:hAnsi="Calibri"/>
          <w:lang w:eastAsia="en-US"/>
        </w:rPr>
        <w:t xml:space="preserve"> в отношении каждого места размещения нестационарного торгового объекта:</w:t>
      </w:r>
    </w:p>
    <w:p w:rsidR="00AA483F" w:rsidRPr="00AA483F" w:rsidRDefault="00AA483F" w:rsidP="00AA483F">
      <w:pPr>
        <w:pStyle w:val="ConsPlusNormal"/>
        <w:ind w:firstLine="567"/>
        <w:jc w:val="both"/>
        <w:rPr>
          <w:rFonts w:ascii="Calibri" w:eastAsiaTheme="minorHAnsi" w:hAnsi="Calibri"/>
          <w:lang w:eastAsia="en-US"/>
        </w:rPr>
      </w:pPr>
      <w:r w:rsidRPr="00AA483F">
        <w:rPr>
          <w:rFonts w:ascii="Calibri" w:eastAsiaTheme="minorHAnsi" w:hAnsi="Calibri"/>
          <w:lang w:eastAsia="en-US"/>
        </w:rPr>
        <w:t>адресные ориентиры (станция метро, № помещения….), вид, специализацию, размер площади и период размещения;</w:t>
      </w:r>
    </w:p>
    <w:p w:rsidR="00AA483F" w:rsidRPr="00AA483F" w:rsidRDefault="00AA483F" w:rsidP="00AA483F">
      <w:pPr>
        <w:pStyle w:val="ConsPlusNormal"/>
        <w:ind w:firstLine="540"/>
        <w:jc w:val="both"/>
        <w:rPr>
          <w:rFonts w:ascii="Calibri" w:eastAsiaTheme="minorHAnsi" w:hAnsi="Calibri"/>
          <w:lang w:eastAsia="en-US"/>
        </w:rPr>
      </w:pPr>
      <w:r w:rsidRPr="00AA483F">
        <w:rPr>
          <w:rFonts w:ascii="Calibri" w:eastAsiaTheme="minorHAnsi" w:hAnsi="Calibri"/>
          <w:lang w:eastAsia="en-US"/>
        </w:rPr>
        <w:t xml:space="preserve">карту-схему проекта размещения нестационарного торгового объекта, которая изготавливается на основании </w:t>
      </w:r>
      <w:proofErr w:type="gramStart"/>
      <w:r w:rsidRPr="00AA483F">
        <w:rPr>
          <w:rFonts w:ascii="Calibri" w:eastAsiaTheme="minorHAnsi" w:hAnsi="Calibri"/>
          <w:lang w:eastAsia="en-US"/>
        </w:rPr>
        <w:t>материалов технической инвентаризации мест размещения нестационарных торговых объектов</w:t>
      </w:r>
      <w:proofErr w:type="gramEnd"/>
      <w:r w:rsidRPr="00AA483F">
        <w:rPr>
          <w:rFonts w:ascii="Calibri" w:eastAsiaTheme="minorHAnsi" w:hAnsi="Calibri"/>
          <w:lang w:eastAsia="en-US"/>
        </w:rPr>
        <w:t>;</w:t>
      </w:r>
    </w:p>
    <w:p w:rsidR="00AA483F" w:rsidRPr="00AA483F" w:rsidRDefault="00AA483F" w:rsidP="00AA483F">
      <w:pPr>
        <w:pStyle w:val="ConsPlusNormal"/>
        <w:ind w:firstLine="540"/>
        <w:jc w:val="both"/>
        <w:rPr>
          <w:rFonts w:ascii="Calibri" w:eastAsiaTheme="minorHAnsi" w:hAnsi="Calibri"/>
          <w:lang w:eastAsia="en-US"/>
        </w:rPr>
      </w:pPr>
      <w:r w:rsidRPr="00AA483F">
        <w:rPr>
          <w:rFonts w:ascii="Calibri" w:eastAsiaTheme="minorHAnsi" w:hAnsi="Calibri"/>
          <w:lang w:eastAsia="en-US"/>
        </w:rPr>
        <w:t xml:space="preserve">материалы </w:t>
      </w:r>
      <w:proofErr w:type="spellStart"/>
      <w:r w:rsidRPr="00AA483F">
        <w:rPr>
          <w:rFonts w:ascii="Calibri" w:eastAsiaTheme="minorHAnsi" w:hAnsi="Calibri"/>
          <w:lang w:eastAsia="en-US"/>
        </w:rPr>
        <w:t>фотофиксации</w:t>
      </w:r>
      <w:proofErr w:type="spellEnd"/>
      <w:r w:rsidRPr="00AA483F">
        <w:rPr>
          <w:rFonts w:ascii="Calibri" w:eastAsiaTheme="minorHAnsi" w:hAnsi="Calibri"/>
          <w:lang w:eastAsia="en-US"/>
        </w:rPr>
        <w:t xml:space="preserve">, </w:t>
      </w:r>
      <w:proofErr w:type="gramStart"/>
      <w:r w:rsidRPr="00AA483F">
        <w:rPr>
          <w:rFonts w:ascii="Calibri" w:eastAsiaTheme="minorHAnsi" w:hAnsi="Calibri"/>
          <w:lang w:eastAsia="en-US"/>
        </w:rPr>
        <w:t>архитектурное решение</w:t>
      </w:r>
      <w:proofErr w:type="gramEnd"/>
      <w:r w:rsidRPr="00AA483F">
        <w:rPr>
          <w:rFonts w:ascii="Calibri" w:eastAsiaTheme="minorHAnsi" w:hAnsi="Calibri"/>
          <w:lang w:eastAsia="en-US"/>
        </w:rPr>
        <w:t xml:space="preserve"> нестационарного торгового объекта (ортогональные чертежи), характеристики и требования к нестационарному торговому объекту, а также фотомонтаж (3D-визуализация) проектного решения;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 w:cs="Calibri"/>
          <w:sz w:val="28"/>
          <w:szCs w:val="28"/>
        </w:rPr>
      </w:pPr>
      <w:r w:rsidRPr="00AA483F">
        <w:rPr>
          <w:rFonts w:ascii="Calibri" w:hAnsi="Calibri"/>
          <w:sz w:val="28"/>
          <w:szCs w:val="28"/>
        </w:rPr>
        <w:t xml:space="preserve">характеристики материалов, из которых </w:t>
      </w:r>
      <w:proofErr w:type="gramStart"/>
      <w:r w:rsidRPr="00AA483F">
        <w:rPr>
          <w:rFonts w:ascii="Calibri" w:hAnsi="Calibri"/>
          <w:sz w:val="28"/>
          <w:szCs w:val="28"/>
        </w:rPr>
        <w:t>изготовлен</w:t>
      </w:r>
      <w:proofErr w:type="gramEnd"/>
      <w:r w:rsidRPr="00AA483F">
        <w:rPr>
          <w:rFonts w:ascii="Calibri" w:hAnsi="Calibri"/>
          <w:sz w:val="28"/>
          <w:szCs w:val="28"/>
        </w:rPr>
        <w:t xml:space="preserve"> НТО;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 w:cs="Calibri"/>
          <w:sz w:val="28"/>
          <w:szCs w:val="28"/>
        </w:rPr>
      </w:pPr>
      <w:r w:rsidRPr="00AA483F">
        <w:rPr>
          <w:rFonts w:ascii="Calibri" w:hAnsi="Calibri"/>
          <w:sz w:val="28"/>
          <w:szCs w:val="28"/>
        </w:rPr>
        <w:t xml:space="preserve">согласование размещения НТО с Управлением ФСБ Нижегородской области, </w:t>
      </w:r>
      <w:r w:rsidRPr="00AA483F">
        <w:rPr>
          <w:rFonts w:ascii="Calibri" w:hAnsi="Calibri" w:cs="Calibri"/>
          <w:sz w:val="28"/>
          <w:szCs w:val="28"/>
        </w:rPr>
        <w:t xml:space="preserve">ГУВД по Нижегородской области, ГУ МЧС по Нижегородской области и Управления </w:t>
      </w:r>
      <w:proofErr w:type="spellStart"/>
      <w:r w:rsidRPr="00AA483F">
        <w:rPr>
          <w:rFonts w:ascii="Calibri" w:hAnsi="Calibri" w:cs="Calibri"/>
          <w:sz w:val="28"/>
          <w:szCs w:val="28"/>
        </w:rPr>
        <w:t>Роспотребнадзора</w:t>
      </w:r>
      <w:proofErr w:type="spellEnd"/>
      <w:r w:rsidRPr="00AA483F">
        <w:rPr>
          <w:rFonts w:ascii="Calibri" w:hAnsi="Calibri" w:cs="Calibri"/>
          <w:sz w:val="28"/>
          <w:szCs w:val="28"/>
        </w:rPr>
        <w:t xml:space="preserve"> по Нижегородской области</w:t>
      </w:r>
      <w:r w:rsidRPr="00AA483F">
        <w:rPr>
          <w:rFonts w:ascii="Calibri" w:hAnsi="Calibri"/>
          <w:sz w:val="28"/>
          <w:szCs w:val="28"/>
        </w:rPr>
        <w:t>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 w:cs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>3.2. Особенности размещения НТО на озелененных территориях общего пользования.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 w:cs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 xml:space="preserve">3.2.1. </w:t>
      </w:r>
      <w:r w:rsidRPr="00AA483F">
        <w:rPr>
          <w:rFonts w:ascii="Calibri" w:hAnsi="Calibri"/>
          <w:sz w:val="28"/>
          <w:szCs w:val="28"/>
        </w:rPr>
        <w:t xml:space="preserve">Критерии размещения НТО </w:t>
      </w:r>
      <w:r w:rsidRPr="00AA483F">
        <w:rPr>
          <w:rFonts w:ascii="Calibri" w:hAnsi="Calibri" w:cs="Calibri"/>
          <w:sz w:val="28"/>
          <w:szCs w:val="28"/>
        </w:rPr>
        <w:t>на озелененных территориях общего пользования:</w:t>
      </w:r>
    </w:p>
    <w:p w:rsidR="00AA483F" w:rsidRPr="00AA483F" w:rsidRDefault="00AA483F" w:rsidP="00AA483F">
      <w:pPr>
        <w:ind w:firstLine="540"/>
        <w:contextualSpacing/>
        <w:jc w:val="both"/>
        <w:rPr>
          <w:rStyle w:val="pt-a0-000024"/>
          <w:rFonts w:ascii="Calibri" w:hAnsi="Calibri"/>
          <w:sz w:val="28"/>
          <w:szCs w:val="28"/>
        </w:rPr>
      </w:pPr>
      <w:r w:rsidRPr="00AA483F">
        <w:rPr>
          <w:rStyle w:val="pt-a0-000024"/>
          <w:rFonts w:ascii="Calibri" w:hAnsi="Calibri"/>
          <w:sz w:val="28"/>
          <w:szCs w:val="28"/>
        </w:rPr>
        <w:t>соответствие критериям, установленным подпунктом 1.4.4 Порядка;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/>
          <w:sz w:val="28"/>
          <w:szCs w:val="28"/>
        </w:rPr>
        <w:lastRenderedPageBreak/>
        <w:t>размещение объектов торговли, общественного питания и бытовых услуг, деятельность которых направлена на предоставление услуг, соответствующих функционированию озелененной территории.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 w:cs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>3.2.</w:t>
      </w:r>
      <w:r w:rsidR="000D1139">
        <w:rPr>
          <w:rFonts w:ascii="Calibri" w:hAnsi="Calibri" w:cs="Calibri"/>
          <w:sz w:val="28"/>
          <w:szCs w:val="28"/>
        </w:rPr>
        <w:t>2</w:t>
      </w:r>
      <w:r w:rsidRPr="00AA483F">
        <w:rPr>
          <w:rFonts w:ascii="Calibri" w:hAnsi="Calibri" w:cs="Calibri"/>
          <w:sz w:val="28"/>
          <w:szCs w:val="28"/>
        </w:rPr>
        <w:t>. Для включения места в Схему муниципальная организация, в ведении которой находится озелененная территория общего пользования, направляет в адрес председателя Согласительной комиссии заявление о вынесения на заседание Согласительной комиссии вопроса включения места в Схему с приложением:</w:t>
      </w:r>
    </w:p>
    <w:p w:rsidR="00AA483F" w:rsidRPr="00AA483F" w:rsidRDefault="00AA483F" w:rsidP="00AA483F">
      <w:pPr>
        <w:pStyle w:val="ConsPlusNormal"/>
        <w:ind w:firstLine="426"/>
        <w:jc w:val="both"/>
        <w:rPr>
          <w:rFonts w:ascii="Calibri" w:hAnsi="Calibri"/>
        </w:rPr>
      </w:pPr>
      <w:r w:rsidRPr="00AA483F">
        <w:rPr>
          <w:rFonts w:ascii="Calibri" w:eastAsiaTheme="minorHAnsi" w:hAnsi="Calibri"/>
          <w:lang w:eastAsia="en-US"/>
        </w:rPr>
        <w:t xml:space="preserve">утвержденного плана планировки и межевания учитывающего зоны размещения НТО, </w:t>
      </w:r>
      <w:r w:rsidRPr="00AA483F">
        <w:rPr>
          <w:rFonts w:ascii="Calibri" w:hAnsi="Calibri"/>
        </w:rPr>
        <w:t>разработанного уполномоченной проектной организацией (в случае наличия);</w:t>
      </w:r>
    </w:p>
    <w:p w:rsidR="00AA483F" w:rsidRPr="00AA483F" w:rsidRDefault="00AA483F" w:rsidP="00AA483F">
      <w:pPr>
        <w:pStyle w:val="ConsPlusNormal"/>
        <w:ind w:firstLine="426"/>
        <w:jc w:val="both"/>
        <w:rPr>
          <w:rFonts w:ascii="Calibri" w:eastAsiaTheme="minorHAnsi" w:hAnsi="Calibri"/>
          <w:lang w:eastAsia="en-US"/>
        </w:rPr>
      </w:pPr>
      <w:proofErr w:type="gramStart"/>
      <w:r w:rsidRPr="00AA483F">
        <w:rPr>
          <w:rFonts w:ascii="Calibri" w:eastAsiaTheme="minorHAnsi" w:hAnsi="Calibri"/>
          <w:lang w:eastAsia="en-US"/>
        </w:rPr>
        <w:t>архитектурного решения</w:t>
      </w:r>
      <w:proofErr w:type="gramEnd"/>
      <w:r w:rsidRPr="00AA483F">
        <w:rPr>
          <w:rFonts w:ascii="Calibri" w:eastAsiaTheme="minorHAnsi" w:hAnsi="Calibri"/>
          <w:lang w:eastAsia="en-US"/>
        </w:rPr>
        <w:t xml:space="preserve"> НТО;</w:t>
      </w:r>
    </w:p>
    <w:p w:rsidR="00AA483F" w:rsidRPr="00AA483F" w:rsidRDefault="00AA483F" w:rsidP="00AA483F">
      <w:pPr>
        <w:pStyle w:val="ConsPlusNormal"/>
        <w:ind w:firstLine="426"/>
        <w:jc w:val="both"/>
        <w:rPr>
          <w:rFonts w:ascii="Calibri" w:eastAsiaTheme="minorHAnsi" w:hAnsi="Calibri"/>
          <w:lang w:eastAsia="en-US"/>
        </w:rPr>
      </w:pPr>
      <w:r w:rsidRPr="00AA483F">
        <w:rPr>
          <w:rFonts w:ascii="Calibri" w:eastAsiaTheme="minorHAnsi" w:hAnsi="Calibri"/>
          <w:lang w:eastAsia="en-US"/>
        </w:rPr>
        <w:t>предложения о включении места размещения в схему размещения, содержащие в отношении каждого места размещения нестационарного торгового объекта:</w:t>
      </w:r>
    </w:p>
    <w:p w:rsidR="00AA483F" w:rsidRPr="00AA483F" w:rsidRDefault="00AA483F" w:rsidP="00AA483F">
      <w:pPr>
        <w:pStyle w:val="ConsPlusNormal"/>
        <w:ind w:firstLine="540"/>
        <w:jc w:val="both"/>
        <w:rPr>
          <w:rFonts w:ascii="Calibri" w:eastAsiaTheme="minorHAnsi" w:hAnsi="Calibri"/>
          <w:lang w:eastAsia="en-US"/>
        </w:rPr>
      </w:pPr>
      <w:r w:rsidRPr="00AA483F">
        <w:rPr>
          <w:rFonts w:ascii="Calibri" w:eastAsiaTheme="minorHAnsi" w:hAnsi="Calibri"/>
          <w:lang w:eastAsia="en-US"/>
        </w:rPr>
        <w:t>адресные ориентиры, тип объекта, специализацию, размер площади и период размещения;</w:t>
      </w:r>
    </w:p>
    <w:p w:rsidR="00AA483F" w:rsidRPr="00AA483F" w:rsidRDefault="00AA483F" w:rsidP="00AA483F">
      <w:pPr>
        <w:pStyle w:val="ConsPlusNormal"/>
        <w:ind w:firstLine="540"/>
        <w:jc w:val="both"/>
        <w:rPr>
          <w:rFonts w:ascii="Calibri" w:eastAsiaTheme="minorHAnsi" w:hAnsi="Calibri"/>
          <w:lang w:eastAsia="en-US"/>
        </w:rPr>
      </w:pPr>
      <w:r w:rsidRPr="00AA483F">
        <w:rPr>
          <w:rFonts w:ascii="Calibri" w:eastAsiaTheme="minorHAnsi" w:hAnsi="Calibri"/>
          <w:lang w:eastAsia="en-US"/>
        </w:rPr>
        <w:t>карту-схему проекта размещения нестационарного торгового объекта;</w:t>
      </w:r>
    </w:p>
    <w:p w:rsidR="00AA483F" w:rsidRPr="00AA483F" w:rsidRDefault="00AA483F" w:rsidP="00AA483F">
      <w:pPr>
        <w:pStyle w:val="ConsPlusNormal"/>
        <w:ind w:firstLine="540"/>
        <w:jc w:val="both"/>
        <w:rPr>
          <w:rFonts w:ascii="Calibri" w:eastAsiaTheme="minorHAnsi" w:hAnsi="Calibri"/>
          <w:lang w:eastAsia="en-US"/>
        </w:rPr>
      </w:pPr>
      <w:r w:rsidRPr="00AA483F">
        <w:rPr>
          <w:rFonts w:ascii="Calibri" w:eastAsiaTheme="minorHAnsi" w:hAnsi="Calibri"/>
          <w:lang w:eastAsia="en-US"/>
        </w:rPr>
        <w:t xml:space="preserve">материалы </w:t>
      </w:r>
      <w:proofErr w:type="spellStart"/>
      <w:r w:rsidRPr="00AA483F">
        <w:rPr>
          <w:rFonts w:ascii="Calibri" w:eastAsiaTheme="minorHAnsi" w:hAnsi="Calibri"/>
          <w:lang w:eastAsia="en-US"/>
        </w:rPr>
        <w:t>фотофиксации</w:t>
      </w:r>
      <w:proofErr w:type="spellEnd"/>
      <w:r w:rsidRPr="00AA483F">
        <w:rPr>
          <w:rFonts w:ascii="Calibri" w:eastAsiaTheme="minorHAnsi" w:hAnsi="Calibri"/>
          <w:lang w:eastAsia="en-US"/>
        </w:rPr>
        <w:t xml:space="preserve">, </w:t>
      </w:r>
      <w:proofErr w:type="gramStart"/>
      <w:r w:rsidRPr="00AA483F">
        <w:rPr>
          <w:rFonts w:ascii="Calibri" w:eastAsiaTheme="minorHAnsi" w:hAnsi="Calibri"/>
          <w:lang w:eastAsia="en-US"/>
        </w:rPr>
        <w:t>архитектурное решение</w:t>
      </w:r>
      <w:proofErr w:type="gramEnd"/>
      <w:r w:rsidRPr="00AA483F">
        <w:rPr>
          <w:rFonts w:ascii="Calibri" w:eastAsiaTheme="minorHAnsi" w:hAnsi="Calibri"/>
          <w:lang w:eastAsia="en-US"/>
        </w:rPr>
        <w:t xml:space="preserve"> нестационарного торгового объекта (ортогональные чертежи), характеристики и требования к нестационарному торговому объекту, а также фотомонтаж (3D-визуализация) проектного решения;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/>
          <w:sz w:val="28"/>
          <w:szCs w:val="28"/>
        </w:rPr>
        <w:t>характеристики материалов, из которых будет изготовлен НТО.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 w:cs="Calibri"/>
          <w:sz w:val="28"/>
          <w:szCs w:val="28"/>
        </w:rPr>
      </w:pPr>
    </w:p>
    <w:p w:rsidR="00AA483F" w:rsidRPr="00AA483F" w:rsidRDefault="00AA483F" w:rsidP="00AA483F">
      <w:pPr>
        <w:ind w:firstLine="540"/>
        <w:contextualSpacing/>
        <w:jc w:val="center"/>
        <w:rPr>
          <w:rStyle w:val="pt-a0-000024"/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 xml:space="preserve">4.  Требования к эксплуатации НТО </w:t>
      </w:r>
      <w:r w:rsidRPr="00AA483F">
        <w:rPr>
          <w:rStyle w:val="pt-a0-000024"/>
          <w:rFonts w:ascii="Calibri" w:hAnsi="Calibri"/>
          <w:sz w:val="28"/>
          <w:szCs w:val="28"/>
        </w:rPr>
        <w:t>на территориях имущественных комплексов, находящихся в ведении муниципальных организаций</w:t>
      </w:r>
    </w:p>
    <w:p w:rsidR="00AA483F" w:rsidRPr="00AA483F" w:rsidRDefault="00AA483F" w:rsidP="00AA483F">
      <w:pPr>
        <w:ind w:firstLine="540"/>
        <w:contextualSpacing/>
        <w:jc w:val="center"/>
        <w:rPr>
          <w:rFonts w:ascii="Calibri" w:hAnsi="Calibri"/>
          <w:sz w:val="28"/>
          <w:szCs w:val="28"/>
        </w:rPr>
      </w:pP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 xml:space="preserve">4.1. Основанием для начала эксплуатации НТО субъектом торговли, заключившим договор на размещение НТО на территории имущественного комплекса, находящегося в ведении муниципальной организации, является </w:t>
      </w:r>
      <w:hyperlink w:anchor="P676" w:history="1">
        <w:r w:rsidRPr="00AA483F">
          <w:rPr>
            <w:rFonts w:ascii="Calibri" w:hAnsi="Calibri" w:cs="Calibri"/>
            <w:sz w:val="28"/>
            <w:szCs w:val="28"/>
          </w:rPr>
          <w:t>акт</w:t>
        </w:r>
      </w:hyperlink>
      <w:r w:rsidRPr="00AA483F">
        <w:rPr>
          <w:rFonts w:ascii="Calibri" w:hAnsi="Calibri" w:cs="Calibri"/>
          <w:sz w:val="28"/>
          <w:szCs w:val="28"/>
        </w:rPr>
        <w:t xml:space="preserve"> контрольно-приемочной комиссии о соответствии НТО требованиям, указанным в договоре, и (или) типовому проекту составленный по форме 6 к настоящему положению.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 xml:space="preserve">4.2. НТО, размещенный в соответствии с требованиями, указанными в договоре, с типовым или согласованным проектом, должен быть предъявлен для осмотра контрольно-приемочной комиссии не позднее 15 (пятнадцати) рабочих дней </w:t>
      </w:r>
      <w:proofErr w:type="gramStart"/>
      <w:r w:rsidRPr="00AA483F">
        <w:rPr>
          <w:rFonts w:ascii="Calibri" w:hAnsi="Calibri" w:cs="Calibri"/>
          <w:sz w:val="28"/>
          <w:szCs w:val="28"/>
        </w:rPr>
        <w:t>с даты заключения</w:t>
      </w:r>
      <w:proofErr w:type="gramEnd"/>
      <w:r w:rsidRPr="00AA483F">
        <w:rPr>
          <w:rFonts w:ascii="Calibri" w:hAnsi="Calibri" w:cs="Calibri"/>
          <w:sz w:val="28"/>
          <w:szCs w:val="28"/>
        </w:rPr>
        <w:t xml:space="preserve"> договора. Для проведения осмотра НТО контрольно-приемочной комиссией субъект торговли направляет в контрольно-приемочную комиссию соответствующее обращение. НТО осматривается контрольно-приемочной комиссией в течение 5 (пяти) рабочих дней с момента поступления обращения.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>4.3. По результатам осмотра НТО в течение 5 (пяти) рабочих дней со дня осмотра составляется и утверждается акт контрольно-приемочной комиссии.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>4.4. В случае если НТО эксплуатируется субъектом предпринимательской деятельности, заключившим на размещение НТО, без утвержденного акта контрольно-приемочной комиссии, действие договора прекращается муниципальной организацией в одностороннем порядке, при этом НТО подлежит демонтажу за счет субъекта предпринимательской деятельности; денежные средства возврату субъекту предпринимательской деятельности не подлежат.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lastRenderedPageBreak/>
        <w:t>4.5. Для сезонных объектов по договору с муниципальной организацией допускается консервация на межсезонный период при соблюдении всех нижеперечисленных условий: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>4.5.1. заключение договора на право размещения нестационарного торгового объекта на срок более одного года;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>4.5.2. конструктивная сложность изготовления/демонтажа конструкции, подтвержденная обследованием контрольно-приемочной комиссии;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 w:cs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>4.5.3. предварительная оплата периода консервации в соответствии с условиями договора на размещение нестационарного торгового объекта.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 w:cs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>4.6 Особенности эксплуатации НТО</w:t>
      </w:r>
      <w:r w:rsidRPr="00AA483F">
        <w:rPr>
          <w:rFonts w:ascii="Calibri" w:hAnsi="Calibri"/>
          <w:sz w:val="28"/>
          <w:szCs w:val="28"/>
        </w:rPr>
        <w:t>, расположенных  в подземных переходах и станциях Нижегородского метрополитена.</w:t>
      </w:r>
    </w:p>
    <w:p w:rsidR="00AA483F" w:rsidRPr="00AA483F" w:rsidRDefault="00AA483F" w:rsidP="00AA483F">
      <w:pPr>
        <w:pStyle w:val="ConsPlusNormal"/>
        <w:ind w:firstLine="567"/>
        <w:jc w:val="both"/>
        <w:rPr>
          <w:rFonts w:ascii="Calibri" w:eastAsiaTheme="minorHAnsi" w:hAnsi="Calibri"/>
          <w:lang w:eastAsia="en-US"/>
        </w:rPr>
      </w:pPr>
      <w:r w:rsidRPr="00AA483F">
        <w:rPr>
          <w:rFonts w:ascii="Calibri" w:eastAsiaTheme="minorHAnsi" w:hAnsi="Calibri"/>
          <w:lang w:eastAsia="en-US"/>
        </w:rPr>
        <w:t xml:space="preserve">4.6.1. В НТО, расположенных  в подземных переходах и станциях Нижегородского метрополитена, разрешается реализация товаров, не обладающих повышенной </w:t>
      </w:r>
      <w:proofErr w:type="spellStart"/>
      <w:r w:rsidRPr="00AA483F">
        <w:rPr>
          <w:rFonts w:ascii="Calibri" w:eastAsiaTheme="minorHAnsi" w:hAnsi="Calibri"/>
          <w:lang w:eastAsia="en-US"/>
        </w:rPr>
        <w:t>пожар</w:t>
      </w:r>
      <w:proofErr w:type="gramStart"/>
      <w:r w:rsidRPr="00AA483F">
        <w:rPr>
          <w:rFonts w:ascii="Calibri" w:eastAsiaTheme="minorHAnsi" w:hAnsi="Calibri"/>
          <w:lang w:eastAsia="en-US"/>
        </w:rPr>
        <w:t>о</w:t>
      </w:r>
      <w:proofErr w:type="spellEnd"/>
      <w:r w:rsidRPr="00AA483F">
        <w:rPr>
          <w:rFonts w:ascii="Calibri" w:eastAsiaTheme="minorHAnsi" w:hAnsi="Calibri"/>
          <w:lang w:eastAsia="en-US"/>
        </w:rPr>
        <w:t>-</w:t>
      </w:r>
      <w:proofErr w:type="gramEnd"/>
      <w:r w:rsidRPr="00AA483F">
        <w:rPr>
          <w:rFonts w:ascii="Calibri" w:eastAsiaTheme="minorHAnsi" w:hAnsi="Calibri"/>
          <w:lang w:eastAsia="en-US"/>
        </w:rPr>
        <w:t xml:space="preserve"> и взрывоопасностью, не ограниченных в обороте в соответствии с федеральным законодательством.</w:t>
      </w:r>
    </w:p>
    <w:p w:rsidR="00AA483F" w:rsidRPr="00AA483F" w:rsidRDefault="00AA483F" w:rsidP="00AA483F">
      <w:pPr>
        <w:pStyle w:val="ConsPlusNormal"/>
        <w:ind w:firstLine="567"/>
        <w:jc w:val="both"/>
        <w:rPr>
          <w:rFonts w:ascii="Calibri" w:hAnsi="Calibri"/>
        </w:rPr>
      </w:pPr>
      <w:r w:rsidRPr="00AA483F">
        <w:rPr>
          <w:rFonts w:ascii="Calibri" w:hAnsi="Calibri"/>
        </w:rPr>
        <w:t xml:space="preserve">Реализация товаров, требующих особых условий продажи в соответствии с </w:t>
      </w:r>
      <w:hyperlink r:id="rId10" w:history="1">
        <w:r w:rsidRPr="00AA483F">
          <w:rPr>
            <w:rFonts w:ascii="Calibri" w:hAnsi="Calibri"/>
          </w:rPr>
          <w:t>Правилами</w:t>
        </w:r>
      </w:hyperlink>
      <w:r w:rsidRPr="00AA483F">
        <w:rPr>
          <w:rFonts w:ascii="Calibri" w:hAnsi="Calibri"/>
        </w:rPr>
        <w:t xml:space="preserve"> продажи отдельных видов товаров, утвержденными постановлением Правительства Российской Федерации от 19.01.98 № 55, разрешается только при наличии таких условий.</w:t>
      </w:r>
    </w:p>
    <w:p w:rsidR="00AA483F" w:rsidRPr="00AA483F" w:rsidRDefault="00AA483F" w:rsidP="00AA483F">
      <w:pPr>
        <w:pStyle w:val="ConsPlusNormal"/>
        <w:ind w:firstLine="567"/>
        <w:jc w:val="both"/>
        <w:rPr>
          <w:rFonts w:ascii="Calibri" w:hAnsi="Calibri"/>
        </w:rPr>
      </w:pPr>
      <w:bookmarkStart w:id="3" w:name="P630"/>
      <w:bookmarkStart w:id="4" w:name="P637"/>
      <w:bookmarkEnd w:id="3"/>
      <w:bookmarkEnd w:id="4"/>
      <w:r w:rsidRPr="00AA483F">
        <w:rPr>
          <w:rFonts w:ascii="Calibri" w:hAnsi="Calibri"/>
        </w:rPr>
        <w:t xml:space="preserve">4.6.2. </w:t>
      </w:r>
      <w:proofErr w:type="gramStart"/>
      <w:r w:rsidRPr="00AA483F">
        <w:rPr>
          <w:rFonts w:ascii="Calibri" w:hAnsi="Calibri"/>
        </w:rPr>
        <w:t>В течение всего периода работы НТО запрещается занимать пространство вне габаритов торговых киосков: выставлять товары вне отведенных торговых площадей (ставить на пол, подвешивать и др.), выставлять рекламные щиты, торговые стенды и другое торговое оборудование, а также держать раскрытыми двери киосков (перпендикулярно или под углом к направлению основного движения) и использовать их для выкладки товаров.</w:t>
      </w:r>
      <w:proofErr w:type="gramEnd"/>
    </w:p>
    <w:p w:rsidR="00AA483F" w:rsidRPr="00AA483F" w:rsidRDefault="00AA483F" w:rsidP="00AA483F">
      <w:pPr>
        <w:pStyle w:val="ConsPlusNormal"/>
        <w:ind w:firstLine="567"/>
        <w:jc w:val="both"/>
        <w:rPr>
          <w:rFonts w:ascii="Calibri" w:hAnsi="Calibri"/>
        </w:rPr>
      </w:pPr>
      <w:r w:rsidRPr="00AA483F">
        <w:rPr>
          <w:rFonts w:ascii="Calibri" w:hAnsi="Calibri"/>
        </w:rPr>
        <w:t>4.6.3. Удаление мусора из НТО, размещаемых в пешеходных переходах, осуществляется организациями, эксплуатирующими НТО.</w:t>
      </w:r>
    </w:p>
    <w:p w:rsidR="00AA483F" w:rsidRPr="00AA483F" w:rsidRDefault="00AA483F" w:rsidP="00AA483F">
      <w:pPr>
        <w:pStyle w:val="ConsPlusNormal"/>
        <w:ind w:firstLine="567"/>
        <w:jc w:val="both"/>
        <w:rPr>
          <w:rFonts w:ascii="Calibri" w:hAnsi="Calibri"/>
        </w:rPr>
      </w:pPr>
      <w:r w:rsidRPr="00AA483F">
        <w:rPr>
          <w:rFonts w:ascii="Calibri" w:hAnsi="Calibri"/>
        </w:rPr>
        <w:t>4.6.4. Для подвоза товаров к НТО допускается, в соответствии с дополнительным соглашением с МП «Нижегородский метрополитен», использовать накладные спуски, пандусы и подъемные устройства, предназначенные для инвалидных и детских колясок.</w:t>
      </w:r>
    </w:p>
    <w:p w:rsidR="00AA483F" w:rsidRPr="00AA483F" w:rsidRDefault="00AA483F" w:rsidP="00AA483F">
      <w:pPr>
        <w:pStyle w:val="ConsPlusNormal"/>
        <w:ind w:firstLine="567"/>
        <w:jc w:val="both"/>
        <w:rPr>
          <w:rFonts w:ascii="Calibri" w:hAnsi="Calibri"/>
        </w:rPr>
      </w:pPr>
      <w:r w:rsidRPr="00AA483F">
        <w:rPr>
          <w:rFonts w:ascii="Calibri" w:hAnsi="Calibri"/>
        </w:rPr>
        <w:t xml:space="preserve">Загрузку или подсортировку товаров, реализуемых в НТО, а также уборку и вывоз мусора следует производить только во </w:t>
      </w:r>
      <w:proofErr w:type="spellStart"/>
      <w:r w:rsidRPr="00AA483F">
        <w:rPr>
          <w:rFonts w:ascii="Calibri" w:hAnsi="Calibri"/>
        </w:rPr>
        <w:t>внепиковые</w:t>
      </w:r>
      <w:proofErr w:type="spellEnd"/>
      <w:r w:rsidRPr="00AA483F">
        <w:rPr>
          <w:rFonts w:ascii="Calibri" w:hAnsi="Calibri"/>
        </w:rPr>
        <w:t xml:space="preserve"> периоды (ночное время, вечернее время после часов пик или ранним утром до наступления часов пик), по графикам, утверждаемым МП «Нижегородский метрополитен».</w:t>
      </w:r>
    </w:p>
    <w:p w:rsidR="00AA483F" w:rsidRPr="00AA483F" w:rsidRDefault="00AA483F" w:rsidP="00AA483F">
      <w:pPr>
        <w:pStyle w:val="ConsPlusNormal"/>
        <w:ind w:firstLine="567"/>
        <w:jc w:val="both"/>
        <w:rPr>
          <w:rFonts w:ascii="Calibri" w:hAnsi="Calibri"/>
        </w:rPr>
      </w:pPr>
      <w:r w:rsidRPr="00AA483F">
        <w:rPr>
          <w:rFonts w:ascii="Calibri" w:hAnsi="Calibri"/>
        </w:rPr>
        <w:t>4.6.5. Не допускается в пешеходных переходах торговля с рук, установка переносных и передвижных лотков.</w:t>
      </w:r>
    </w:p>
    <w:p w:rsidR="00AA483F" w:rsidRPr="00AA483F" w:rsidRDefault="00AA483F" w:rsidP="00AA483F">
      <w:pPr>
        <w:pStyle w:val="ConsPlusNormal"/>
        <w:ind w:firstLine="567"/>
        <w:jc w:val="both"/>
        <w:rPr>
          <w:rFonts w:ascii="Calibri" w:hAnsi="Calibri"/>
        </w:rPr>
      </w:pPr>
      <w:r w:rsidRPr="00AA483F">
        <w:rPr>
          <w:rFonts w:ascii="Calibri" w:hAnsi="Calibri"/>
        </w:rPr>
        <w:t>4.6.6. В случае если происходит значительная концентрация посетителей у НТО определенного профиля, целесообразно предусматривать возможность размещения большего количества объектов с аналогичным ассортиментом товаров или услуг, распределяя их равномерно по длине перехода или в местах с наименьшей интенсивностью пешеходного движения.</w:t>
      </w:r>
    </w:p>
    <w:p w:rsidR="00AA483F" w:rsidRPr="00AA483F" w:rsidRDefault="00AA483F" w:rsidP="00AA483F">
      <w:pPr>
        <w:pStyle w:val="ConsPlusNormal"/>
        <w:ind w:firstLine="567"/>
        <w:jc w:val="both"/>
        <w:rPr>
          <w:rFonts w:ascii="Calibri" w:hAnsi="Calibri"/>
          <w:sz w:val="44"/>
          <w:szCs w:val="44"/>
          <w:u w:val="single"/>
        </w:rPr>
      </w:pPr>
      <w:r w:rsidRPr="00AA483F">
        <w:rPr>
          <w:rFonts w:ascii="Calibri" w:hAnsi="Calibri"/>
          <w:u w:val="single"/>
        </w:rPr>
        <w:t>4.6.7</w:t>
      </w:r>
      <w:r w:rsidRPr="00AA483F">
        <w:rPr>
          <w:rFonts w:ascii="Calibri" w:hAnsi="Calibri"/>
        </w:rPr>
        <w:t xml:space="preserve">. </w:t>
      </w:r>
      <w:proofErr w:type="gramStart"/>
      <w:r w:rsidRPr="00AA483F">
        <w:rPr>
          <w:rFonts w:ascii="Calibri" w:hAnsi="Calibri"/>
        </w:rPr>
        <w:t xml:space="preserve">В случае превышения фактическими пешеходными потоками пропускной способности перехода в течение непродолжительных периодов времени (в часы пик работы перехода, которые определяются индивидуально для каждого перехода) - не более чем на 20% и в течение не более 1,5 часов - допускается сохранение НТО, </w:t>
      </w:r>
      <w:r w:rsidRPr="00AA483F">
        <w:rPr>
          <w:rFonts w:ascii="Calibri" w:hAnsi="Calibri"/>
        </w:rPr>
        <w:lastRenderedPageBreak/>
        <w:t>размещенных в переходе, при условии снятия дополнительной нагрузки в этот период.</w:t>
      </w:r>
      <w:proofErr w:type="gramEnd"/>
      <w:r w:rsidRPr="00AA483F">
        <w:rPr>
          <w:rFonts w:ascii="Calibri" w:hAnsi="Calibri"/>
        </w:rPr>
        <w:t xml:space="preserve"> Для этого следует устраивать часовые технологические перерывы в работе киосков по скользящему графику с тем, чтобы одновременно работало 40-50% НТО и менее, либо прекращать на этот период работу всех НТО (в зависимости от результатов проведенных обследований и соответствующих расчетов).</w:t>
      </w:r>
      <w:r w:rsidRPr="00AA483F">
        <w:rPr>
          <w:rFonts w:ascii="Calibri" w:hAnsi="Calibri"/>
          <w:u w:val="single"/>
        </w:rPr>
        <w:t xml:space="preserve"> </w:t>
      </w:r>
    </w:p>
    <w:p w:rsidR="00AA483F" w:rsidRPr="00AA483F" w:rsidRDefault="00AA483F" w:rsidP="00AA483F">
      <w:pPr>
        <w:pStyle w:val="ConsPlusNormal"/>
        <w:ind w:firstLine="567"/>
        <w:jc w:val="both"/>
        <w:rPr>
          <w:rFonts w:ascii="Calibri" w:eastAsiaTheme="minorHAnsi" w:hAnsi="Calibri"/>
          <w:lang w:eastAsia="en-US"/>
        </w:rPr>
      </w:pPr>
      <w:bookmarkStart w:id="5" w:name="P644"/>
      <w:bookmarkEnd w:id="5"/>
      <w:r w:rsidRPr="00AA483F">
        <w:rPr>
          <w:rFonts w:ascii="Calibri" w:hAnsi="Calibri"/>
        </w:rPr>
        <w:t>4.7 Особенности эксплуатации НТО, расположенных  на озелененных территориях общего пользования.</w:t>
      </w:r>
    </w:p>
    <w:p w:rsidR="00AA483F" w:rsidRPr="00AA483F" w:rsidRDefault="00AA483F" w:rsidP="00AA483F">
      <w:pPr>
        <w:pStyle w:val="ConsPlusNormal"/>
        <w:ind w:firstLine="567"/>
        <w:jc w:val="both"/>
        <w:rPr>
          <w:rFonts w:ascii="Calibri" w:eastAsiaTheme="minorHAnsi" w:hAnsi="Calibri"/>
          <w:lang w:eastAsia="en-US"/>
        </w:rPr>
      </w:pPr>
      <w:r w:rsidRPr="00AA483F">
        <w:rPr>
          <w:rFonts w:ascii="Calibri" w:eastAsiaTheme="minorHAnsi" w:hAnsi="Calibri"/>
          <w:lang w:eastAsia="en-US"/>
        </w:rPr>
        <w:t xml:space="preserve">4.7.1. </w:t>
      </w:r>
      <w:r w:rsidRPr="00AA483F">
        <w:rPr>
          <w:rFonts w:ascii="Calibri" w:hAnsi="Calibri"/>
        </w:rPr>
        <w:t>При организации павильонов и летних кафе должно обеспечиваться использование НТО в соответствии с режимом, исключающим нарушение покоя граждан и тишины, в том числе:</w:t>
      </w:r>
    </w:p>
    <w:p w:rsidR="00AA483F" w:rsidRPr="00AA483F" w:rsidRDefault="00AA483F" w:rsidP="00AA483F">
      <w:pPr>
        <w:suppressAutoHyphens/>
        <w:ind w:firstLine="700"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/>
          <w:sz w:val="28"/>
          <w:szCs w:val="28"/>
        </w:rPr>
        <w:t>соблюдать ограничение музыкального сопровождения в период с 22.00 до 10.00;</w:t>
      </w:r>
    </w:p>
    <w:p w:rsidR="00AA483F" w:rsidRPr="00AA483F" w:rsidRDefault="00AA483F" w:rsidP="00AA483F">
      <w:pPr>
        <w:suppressAutoHyphens/>
        <w:ind w:firstLine="700"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/>
          <w:sz w:val="28"/>
          <w:szCs w:val="28"/>
        </w:rPr>
        <w:t>использовать только фоновое звуковое сопровождение для объектов, расположенных на расстоянии менее 200 метров до жилых домов;</w:t>
      </w:r>
    </w:p>
    <w:p w:rsidR="00AA483F" w:rsidRPr="00AA483F" w:rsidRDefault="00AA483F" w:rsidP="00AA483F">
      <w:pPr>
        <w:suppressAutoHyphens/>
        <w:ind w:firstLine="700"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/>
          <w:sz w:val="28"/>
          <w:szCs w:val="28"/>
        </w:rPr>
        <w:t>не допускать использование музыкального звукового сопровождения, параметры которого превышают допустимые уровни шума, установленные санитарными Нормами и Правилами;</w:t>
      </w:r>
    </w:p>
    <w:p w:rsidR="00AA483F" w:rsidRPr="00AA483F" w:rsidRDefault="00AA483F" w:rsidP="00AA483F">
      <w:pPr>
        <w:suppressAutoHyphens/>
        <w:ind w:firstLine="700"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/>
          <w:sz w:val="28"/>
          <w:szCs w:val="28"/>
        </w:rPr>
        <w:t>обеспечить мероприятия, препятствующие распространению звука в сторону жилых домов (противошумовые завесы, конструкции и т.п.);</w:t>
      </w:r>
    </w:p>
    <w:p w:rsidR="00AA483F" w:rsidRPr="00AA483F" w:rsidRDefault="00AA483F" w:rsidP="00AA483F">
      <w:pPr>
        <w:suppressAutoHyphens/>
        <w:ind w:firstLine="700"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/>
          <w:sz w:val="28"/>
          <w:szCs w:val="28"/>
        </w:rPr>
        <w:t>обеспечить выполнение требований к обеспечению тишины и покоя граждан, установленные Законом Нижегородской области от 01.04.2015 № 44-3 «Об обеспечении тишины и покоя граждан на территории Нижегородской области».</w:t>
      </w:r>
    </w:p>
    <w:p w:rsidR="00AA483F" w:rsidRPr="00AA483F" w:rsidRDefault="00AA483F" w:rsidP="00AA483F">
      <w:pPr>
        <w:suppressAutoHyphens/>
        <w:ind w:firstLine="600"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/>
          <w:sz w:val="28"/>
          <w:szCs w:val="28"/>
        </w:rPr>
        <w:t>Для отдельно стоящего летнего кафе в дополнение к вышеуказанным требованиям включается следующее условие:</w:t>
      </w:r>
    </w:p>
    <w:p w:rsidR="00AA483F" w:rsidRPr="00AA483F" w:rsidRDefault="00AA483F" w:rsidP="00AA483F">
      <w:pPr>
        <w:suppressAutoHyphens/>
        <w:autoSpaceDE w:val="0"/>
        <w:autoSpaceDN w:val="0"/>
        <w:adjustRightInd w:val="0"/>
        <w:ind w:firstLine="600"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/>
          <w:sz w:val="28"/>
          <w:szCs w:val="28"/>
        </w:rPr>
        <w:t xml:space="preserve">в непосредственной близости от летнего кафе должны быть оборудованы как минимум два собственных </w:t>
      </w:r>
      <w:proofErr w:type="spellStart"/>
      <w:r w:rsidRPr="00AA483F">
        <w:rPr>
          <w:rFonts w:ascii="Calibri" w:hAnsi="Calibri"/>
          <w:sz w:val="28"/>
          <w:szCs w:val="28"/>
        </w:rPr>
        <w:t>биотуалета</w:t>
      </w:r>
      <w:proofErr w:type="spellEnd"/>
      <w:r w:rsidRPr="00AA483F">
        <w:rPr>
          <w:rFonts w:ascii="Calibri" w:hAnsi="Calibri"/>
          <w:sz w:val="28"/>
          <w:szCs w:val="28"/>
        </w:rPr>
        <w:t xml:space="preserve"> и рукомойники, обеспечено благоустройство прилегающей территории.</w:t>
      </w:r>
    </w:p>
    <w:p w:rsidR="00AA483F" w:rsidRPr="00AA483F" w:rsidRDefault="00AA483F" w:rsidP="00AA483F">
      <w:pPr>
        <w:suppressAutoHyphens/>
        <w:ind w:firstLine="600"/>
        <w:jc w:val="both"/>
        <w:rPr>
          <w:rFonts w:ascii="Calibri" w:hAnsi="Calibri"/>
          <w:bCs/>
          <w:sz w:val="28"/>
        </w:rPr>
      </w:pPr>
      <w:r w:rsidRPr="00AA483F">
        <w:rPr>
          <w:rFonts w:ascii="Calibri" w:hAnsi="Calibri"/>
          <w:sz w:val="28"/>
        </w:rPr>
        <w:t>4.7.2. Обеспечить соблюдение санитарных норм и правил, вывоз мусора и иных отходов от использования НТО,</w:t>
      </w:r>
      <w:r w:rsidRPr="00AA483F">
        <w:rPr>
          <w:rFonts w:ascii="Calibri" w:hAnsi="Calibri"/>
          <w:bCs/>
          <w:sz w:val="28"/>
        </w:rPr>
        <w:t xml:space="preserve"> запрещается складировать пустую тару и запасы товаров около объекта.</w:t>
      </w:r>
    </w:p>
    <w:p w:rsidR="00AA483F" w:rsidRPr="00AA483F" w:rsidRDefault="00AA483F" w:rsidP="00AA483F">
      <w:pPr>
        <w:suppressAutoHyphens/>
        <w:autoSpaceDE w:val="0"/>
        <w:autoSpaceDN w:val="0"/>
        <w:adjustRightInd w:val="0"/>
        <w:ind w:firstLine="540"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/>
          <w:sz w:val="28"/>
          <w:szCs w:val="28"/>
        </w:rPr>
        <w:t>4.7.3. Соблюдать при размещении НТО требования градостроительных регламентов, строительных, экологических, санитарно-гигиенических, противопожарных правил,</w:t>
      </w:r>
      <w:r w:rsidRPr="00AA483F">
        <w:rPr>
          <w:rFonts w:ascii="Calibri" w:hAnsi="Calibri"/>
          <w:sz w:val="24"/>
          <w:szCs w:val="24"/>
        </w:rPr>
        <w:t xml:space="preserve"> </w:t>
      </w:r>
      <w:r w:rsidRPr="00AA483F">
        <w:rPr>
          <w:rFonts w:ascii="Calibri" w:hAnsi="Calibri"/>
          <w:sz w:val="28"/>
          <w:szCs w:val="28"/>
        </w:rPr>
        <w:t>в том числе требования противопожарной безопасности, изложенные в п.6.7.7 СП 2.13130.2012 «Свод правил. Системы противопожарной защиты. Обеспечение огнестойкости объектов защиты».</w:t>
      </w:r>
    </w:p>
    <w:p w:rsidR="00AA483F" w:rsidRPr="00AA483F" w:rsidRDefault="00AA483F" w:rsidP="00AA483F">
      <w:pPr>
        <w:suppressAutoHyphens/>
        <w:autoSpaceDE w:val="0"/>
        <w:autoSpaceDN w:val="0"/>
        <w:adjustRightInd w:val="0"/>
        <w:ind w:firstLine="540"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/>
          <w:sz w:val="28"/>
          <w:szCs w:val="28"/>
        </w:rPr>
        <w:t>4.7.4. Использовать НТО способами, которые не должны наносить вред окружающей среде.</w:t>
      </w:r>
    </w:p>
    <w:p w:rsidR="00AA483F" w:rsidRPr="00AA483F" w:rsidRDefault="00AA483F" w:rsidP="00AA483F">
      <w:pPr>
        <w:suppressAutoHyphens/>
        <w:autoSpaceDE w:val="0"/>
        <w:autoSpaceDN w:val="0"/>
        <w:adjustRightInd w:val="0"/>
        <w:ind w:firstLine="540"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/>
          <w:sz w:val="28"/>
          <w:szCs w:val="28"/>
        </w:rPr>
        <w:t>4.7.5. НТО должен содержаться в чистоте и технически исправном состоянии. Не допускается наличие на элементах НТО механических повреждений, прорывов, размещаемых на них полотен, а также нарушение целостности конструкций. Металлические элементы конструкций, оборудования должны быть очищены от ржавчины и окрашены.</w:t>
      </w:r>
    </w:p>
    <w:p w:rsidR="00AA483F" w:rsidRPr="00AA483F" w:rsidRDefault="00AA483F" w:rsidP="00AA483F">
      <w:pPr>
        <w:suppressAutoHyphens/>
        <w:ind w:firstLine="600"/>
        <w:jc w:val="both"/>
        <w:rPr>
          <w:rFonts w:ascii="Calibri" w:hAnsi="Calibri"/>
          <w:bCs/>
          <w:sz w:val="28"/>
        </w:rPr>
      </w:pPr>
      <w:r w:rsidRPr="00AA483F">
        <w:rPr>
          <w:rFonts w:ascii="Calibri" w:hAnsi="Calibri"/>
          <w:sz w:val="28"/>
          <w:szCs w:val="28"/>
        </w:rPr>
        <w:t>4.7.6. Обеспечить выполнение Правил благоустройства территории муниципального образования город Нижний Новгород, утвержденных решением городской Думы от 26.12.2018 № 272.</w:t>
      </w:r>
    </w:p>
    <w:p w:rsidR="00AA483F" w:rsidRPr="00AA483F" w:rsidRDefault="00AA483F" w:rsidP="00AA483F">
      <w:pPr>
        <w:suppressAutoHyphens/>
        <w:autoSpaceDE w:val="0"/>
        <w:autoSpaceDN w:val="0"/>
        <w:adjustRightInd w:val="0"/>
        <w:ind w:firstLine="540"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/>
          <w:sz w:val="28"/>
          <w:szCs w:val="28"/>
        </w:rPr>
        <w:lastRenderedPageBreak/>
        <w:t>4.7.7. Соблюдать правила продажи отдельных видов товаров (в том числе табачной, алкогольной и спиртосодержащей продукции), установленные законодательством Российской Федерации.</w:t>
      </w:r>
    </w:p>
    <w:p w:rsidR="00AA483F" w:rsidRPr="00AA483F" w:rsidRDefault="00AA483F" w:rsidP="00AA483F">
      <w:pPr>
        <w:suppressAutoHyphens/>
        <w:autoSpaceDE w:val="0"/>
        <w:autoSpaceDN w:val="0"/>
        <w:adjustRightInd w:val="0"/>
        <w:ind w:firstLine="540"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/>
          <w:sz w:val="28"/>
          <w:szCs w:val="28"/>
        </w:rPr>
        <w:t>4.7.8. Не допускать в Объекте продажу отдельных видов товаров (предоставление услуг) в случае запрета, установленного Федеральным законодательством.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 w:cs="Calibri"/>
          <w:sz w:val="28"/>
          <w:szCs w:val="28"/>
        </w:rPr>
      </w:pPr>
      <w:r w:rsidRPr="00AA483F">
        <w:rPr>
          <w:rFonts w:ascii="Calibri" w:hAnsi="Calibri"/>
          <w:sz w:val="28"/>
          <w:szCs w:val="28"/>
        </w:rPr>
        <w:t>4.7.9. Обеспечить установку вывески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работы, размещенную в течение всего времени работы в удобном для ознакомления месте.</w:t>
      </w:r>
    </w:p>
    <w:p w:rsidR="00AA483F" w:rsidRPr="00AA483F" w:rsidRDefault="00AA483F" w:rsidP="00AA483F">
      <w:pPr>
        <w:contextualSpacing/>
        <w:jc w:val="center"/>
        <w:outlineLvl w:val="1"/>
        <w:rPr>
          <w:rFonts w:ascii="Calibri" w:hAnsi="Calibri" w:cs="Calibri"/>
          <w:sz w:val="28"/>
          <w:szCs w:val="28"/>
        </w:rPr>
      </w:pPr>
    </w:p>
    <w:p w:rsidR="00AA483F" w:rsidRPr="00AA483F" w:rsidRDefault="00AA483F" w:rsidP="00AA483F">
      <w:pPr>
        <w:contextualSpacing/>
        <w:jc w:val="center"/>
        <w:outlineLvl w:val="1"/>
        <w:rPr>
          <w:rFonts w:ascii="Calibri" w:hAnsi="Calibri" w:cs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>5. Порядок досрочного прекращения действия договора</w:t>
      </w:r>
    </w:p>
    <w:p w:rsidR="00AA483F" w:rsidRPr="00AA483F" w:rsidRDefault="00AA483F" w:rsidP="00AA483F">
      <w:pPr>
        <w:contextualSpacing/>
        <w:jc w:val="center"/>
        <w:outlineLvl w:val="1"/>
        <w:rPr>
          <w:rFonts w:ascii="Calibri" w:hAnsi="Calibri"/>
          <w:sz w:val="28"/>
          <w:szCs w:val="28"/>
        </w:rPr>
      </w:pP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>5.1. Действие договора прекращается муниципальной организацией досрочно в одностороннем порядке в следующих случаях: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>5.1.1. прекращение субъектом предпринимательской деятельности в установленном законом порядке своей деятельности;</w:t>
      </w:r>
    </w:p>
    <w:p w:rsidR="00D0254B" w:rsidRDefault="00AA483F" w:rsidP="00AA483F">
      <w:pPr>
        <w:ind w:firstLine="540"/>
        <w:contextualSpacing/>
        <w:jc w:val="both"/>
        <w:rPr>
          <w:rFonts w:ascii="Calibri" w:hAnsi="Calibri" w:cs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>5.1.2. наличие реализации групп товаров, оказания услуг, не предусмотренных договором на размещение нестационарного торгового объекта, специализацией,</w:t>
      </w:r>
      <w:r w:rsidRPr="00AA483F">
        <w:rPr>
          <w:rFonts w:ascii="Calibri" w:hAnsi="Calibri" w:cs="Calibri"/>
          <w:color w:val="FF0000"/>
          <w:sz w:val="52"/>
          <w:szCs w:val="52"/>
        </w:rPr>
        <w:t xml:space="preserve"> </w:t>
      </w:r>
      <w:r w:rsidRPr="00AA483F">
        <w:rPr>
          <w:rFonts w:ascii="Calibri" w:hAnsi="Calibri" w:cs="Calibri"/>
          <w:sz w:val="28"/>
          <w:szCs w:val="28"/>
        </w:rPr>
        <w:t xml:space="preserve">предусмотренной утвержденной схемой размещения нестационарных торговых объектов, что подтверждено соответствующими актами контрольно-приемочной комиссии; 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 xml:space="preserve">5.1.3. </w:t>
      </w:r>
      <w:proofErr w:type="spellStart"/>
      <w:r w:rsidRPr="00AA483F">
        <w:rPr>
          <w:rFonts w:ascii="Calibri" w:hAnsi="Calibri" w:cs="Calibri"/>
          <w:sz w:val="28"/>
          <w:szCs w:val="28"/>
        </w:rPr>
        <w:t>непредъявление</w:t>
      </w:r>
      <w:proofErr w:type="spellEnd"/>
      <w:r w:rsidRPr="00AA483F">
        <w:rPr>
          <w:rFonts w:ascii="Calibri" w:hAnsi="Calibri" w:cs="Calibri"/>
          <w:sz w:val="28"/>
          <w:szCs w:val="28"/>
        </w:rPr>
        <w:t xml:space="preserve"> субъектом предпринимательской деятельности, заключившим договор на размещение НТО, в течение установленного срока НТО для осмотра контрольно-приемочной комиссией;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>5.1.4. эксплуатация НТО субъектом предпринимательской деятельности, заключившим договор на размещение НТО, без акта контрольно-приемочной комиссии;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>5.1.5. выявление несоответствия НТО типовому или согласованному проекту, изменение внешнего вида, размеров, площади НТО в ходе его эксплуатации, возведение пристроек, что подтверждено соответствующими актами проверок контрольно-приемочной комиссии;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>5.1.6. невнесение субъектом предпринимательской деятельности оплаты по договору в соответствии с условиями договора;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>5.1.7. принятие муниципальной организацией следующих решений: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 xml:space="preserve">5.1.7.1. о необходимости ремонта и/или реконструкции имущественного </w:t>
      </w:r>
      <w:proofErr w:type="gramStart"/>
      <w:r w:rsidRPr="00AA483F">
        <w:rPr>
          <w:rFonts w:ascii="Calibri" w:hAnsi="Calibri" w:cs="Calibri"/>
          <w:sz w:val="28"/>
          <w:szCs w:val="28"/>
        </w:rPr>
        <w:t>комплекса</w:t>
      </w:r>
      <w:proofErr w:type="gramEnd"/>
      <w:r w:rsidRPr="00AA483F">
        <w:rPr>
          <w:rFonts w:ascii="Calibri" w:hAnsi="Calibri" w:cs="Calibri"/>
          <w:sz w:val="28"/>
          <w:szCs w:val="28"/>
        </w:rPr>
        <w:t xml:space="preserve"> в случае если нахождение НТО препятствует осуществлению указанных работ;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>5.1.7.2. о размещении на месте установленного НТО объектов капитального строительства.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>В этом случае денежные средства, выплаченные субъектом торговли по договору на размещение НТО, возвращаются муниципальной организацией за исключением средств, выплаченных за период действительного функционирования НТО;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 xml:space="preserve">5.1.8. установка холодильного и иного сопутствующего выносного оборудования за пределами нестационарного торгового объекта. Данное требование не </w:t>
      </w:r>
      <w:r w:rsidRPr="00AA483F">
        <w:rPr>
          <w:rFonts w:ascii="Calibri" w:hAnsi="Calibri" w:cs="Calibri"/>
          <w:sz w:val="28"/>
          <w:szCs w:val="28"/>
        </w:rPr>
        <w:lastRenderedPageBreak/>
        <w:t xml:space="preserve">распространяется на передвижные средства развозной и разносной торговли, а также </w:t>
      </w:r>
      <w:proofErr w:type="gramStart"/>
      <w:r w:rsidRPr="00AA483F">
        <w:rPr>
          <w:rFonts w:ascii="Calibri" w:hAnsi="Calibri" w:cs="Calibri"/>
          <w:sz w:val="28"/>
          <w:szCs w:val="28"/>
        </w:rPr>
        <w:t>на те</w:t>
      </w:r>
      <w:proofErr w:type="gramEnd"/>
      <w:r w:rsidRPr="00AA483F">
        <w:rPr>
          <w:rFonts w:ascii="Calibri" w:hAnsi="Calibri" w:cs="Calibri"/>
          <w:sz w:val="28"/>
          <w:szCs w:val="28"/>
        </w:rPr>
        <w:t xml:space="preserve"> случаи, когда это предусмотрено проектом НТО;</w:t>
      </w:r>
    </w:p>
    <w:p w:rsidR="00AA483F" w:rsidRPr="00AA483F" w:rsidRDefault="00AA483F" w:rsidP="00AA483F">
      <w:pPr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 xml:space="preserve">5.1.9. нарушение </w:t>
      </w:r>
      <w:hyperlink r:id="rId11" w:history="1">
        <w:r w:rsidRPr="00AA483F">
          <w:rPr>
            <w:rFonts w:ascii="Calibri" w:hAnsi="Calibri" w:cs="Calibri"/>
            <w:sz w:val="28"/>
            <w:szCs w:val="28"/>
          </w:rPr>
          <w:t>Правил</w:t>
        </w:r>
      </w:hyperlink>
      <w:r w:rsidRPr="00AA483F">
        <w:rPr>
          <w:rFonts w:ascii="Calibri" w:hAnsi="Calibri" w:cs="Calibri"/>
          <w:sz w:val="28"/>
          <w:szCs w:val="28"/>
        </w:rPr>
        <w:t xml:space="preserve"> благоустройства города Нижнего Новгорода, утвержденных Решением Городской Думы </w:t>
      </w:r>
      <w:proofErr w:type="gramStart"/>
      <w:r w:rsidRPr="00AA483F">
        <w:rPr>
          <w:rFonts w:ascii="Calibri" w:hAnsi="Calibri" w:cs="Calibri"/>
          <w:sz w:val="28"/>
          <w:szCs w:val="28"/>
        </w:rPr>
        <w:t>г</w:t>
      </w:r>
      <w:proofErr w:type="gramEnd"/>
      <w:r w:rsidRPr="00AA483F">
        <w:rPr>
          <w:rFonts w:ascii="Calibri" w:hAnsi="Calibri" w:cs="Calibri"/>
          <w:sz w:val="28"/>
          <w:szCs w:val="28"/>
        </w:rPr>
        <w:t>. Н.Новгорода от 26.12.2018 № 272,   подтвержденное соответствующими актами контрольно-приемочной комиссии, два и более раз;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>5.1.10. использование для обеспечения работы нестационарных торговых объектов автономных генераторных установок;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>5.1.11.  не выполнение требований к эксплуатации НТО, установленных настоящим Положением, иные, предусмотренные договором и действующим законодательством, случаи.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>5.2. В случае досрочного прекращения действия договора муниципальная организация в течение 5 (пяти) рабочих дней с момента принятия решения о досрочном прекращении действия договора направляет субъекту торговли соответствующее уведомление.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 xml:space="preserve">5.3. В случае досрочного прекращения действия договора на размещение НТО по инициативе муниципальной организации НТО подлежит демонтажу субъектом торговли в течение 5 (пяти) рабочих дней со дня получения им уведомления о расторжении договора. При этом субъекту торговли не компенсируются понесенные им затраты, за исключением случаев, предусмотренных </w:t>
      </w:r>
      <w:hyperlink w:anchor="P115" w:history="1">
        <w:r w:rsidRPr="00AA483F">
          <w:rPr>
            <w:rFonts w:ascii="Calibri" w:hAnsi="Calibri" w:cs="Calibri"/>
            <w:sz w:val="28"/>
            <w:szCs w:val="28"/>
          </w:rPr>
          <w:t xml:space="preserve">п. </w:t>
        </w:r>
        <w:r w:rsidR="0009514C">
          <w:rPr>
            <w:rFonts w:ascii="Calibri" w:hAnsi="Calibri" w:cs="Calibri"/>
            <w:sz w:val="28"/>
            <w:szCs w:val="28"/>
          </w:rPr>
          <w:t>5</w:t>
        </w:r>
        <w:r w:rsidRPr="00AA483F">
          <w:rPr>
            <w:rFonts w:ascii="Calibri" w:hAnsi="Calibri" w:cs="Calibri"/>
            <w:sz w:val="28"/>
            <w:szCs w:val="28"/>
          </w:rPr>
          <w:t>.1.7</w:t>
        </w:r>
      </w:hyperlink>
      <w:r w:rsidRPr="00AA483F">
        <w:rPr>
          <w:rFonts w:ascii="Calibri" w:hAnsi="Calibri" w:cs="Calibri"/>
          <w:sz w:val="28"/>
          <w:szCs w:val="28"/>
        </w:rPr>
        <w:t>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 xml:space="preserve">5.4. В случае подачи субъектом предпринимательской деятельности соответствующего заявления о прекращении деятельности в адрес муниципальной организации действие договора прекращается досрочно в одностороннем порядке с момента принятия заявления в течение 30 календарных дней, денежные средства возврату не подлежат. До момента расторжения договора субъект </w:t>
      </w:r>
      <w:bookmarkStart w:id="6" w:name="OLE_LINK1"/>
      <w:bookmarkStart w:id="7" w:name="OLE_LINK2"/>
      <w:r w:rsidRPr="00AA483F">
        <w:rPr>
          <w:rFonts w:ascii="Calibri" w:hAnsi="Calibri" w:cs="Calibri"/>
          <w:sz w:val="28"/>
          <w:szCs w:val="28"/>
        </w:rPr>
        <w:t xml:space="preserve">предпринимательской деятельности </w:t>
      </w:r>
      <w:bookmarkEnd w:id="6"/>
      <w:bookmarkEnd w:id="7"/>
      <w:r w:rsidRPr="00AA483F">
        <w:rPr>
          <w:rFonts w:ascii="Calibri" w:hAnsi="Calibri" w:cs="Calibri"/>
          <w:sz w:val="28"/>
          <w:szCs w:val="28"/>
        </w:rPr>
        <w:t>обязан исполнять все свои обязательства по договору.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>При этом демонтаж НТО осуществляется субъектом торговли самостоятельно в течение 5 (пяти) рабочих дней; понесенные затраты субъекту предпринимательской деятельности не компенсируются.</w:t>
      </w: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8"/>
          <w:szCs w:val="28"/>
        </w:rPr>
      </w:pPr>
    </w:p>
    <w:p w:rsidR="00AA483F" w:rsidRPr="00AA483F" w:rsidRDefault="00AA483F" w:rsidP="00AA483F">
      <w:pPr>
        <w:contextualSpacing/>
        <w:jc w:val="center"/>
        <w:outlineLvl w:val="1"/>
        <w:rPr>
          <w:rFonts w:ascii="Calibri" w:hAnsi="Calibri" w:cs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>6. Порядок демонтажа нестационарных торговых объектов</w:t>
      </w:r>
    </w:p>
    <w:p w:rsidR="00AA483F" w:rsidRPr="00AA483F" w:rsidRDefault="00AA483F" w:rsidP="00AA483F">
      <w:pPr>
        <w:contextualSpacing/>
        <w:jc w:val="center"/>
        <w:outlineLvl w:val="1"/>
        <w:rPr>
          <w:rFonts w:ascii="Calibri" w:hAnsi="Calibri"/>
          <w:sz w:val="28"/>
          <w:szCs w:val="28"/>
        </w:rPr>
      </w:pP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 xml:space="preserve">6.1. НТО подлежит обязательному демонтажу субъектом торговли в течение 5 (пяти) рабочих дней </w:t>
      </w:r>
      <w:proofErr w:type="gramStart"/>
      <w:r w:rsidRPr="00AA483F">
        <w:rPr>
          <w:rFonts w:ascii="Calibri" w:hAnsi="Calibri" w:cs="Calibri"/>
          <w:sz w:val="28"/>
          <w:szCs w:val="28"/>
        </w:rPr>
        <w:t>с даты окончания</w:t>
      </w:r>
      <w:proofErr w:type="gramEnd"/>
      <w:r w:rsidRPr="00AA483F">
        <w:rPr>
          <w:rFonts w:ascii="Calibri" w:hAnsi="Calibri" w:cs="Calibri"/>
          <w:sz w:val="28"/>
          <w:szCs w:val="28"/>
        </w:rPr>
        <w:t xml:space="preserve"> срока действия договора.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>6.2. В случае неисполнения в добровольном порядке субъектом предпринимательской деятельности демонтажа НТО по истечении срока действия договора или при досрочном прекращении действия договора, а также в случае самовольного размещения НТО без разрешительной документации в установленном порядке осуществляется его принудительный демонтаж в соответствии с действующим законодательством.</w:t>
      </w: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8"/>
          <w:szCs w:val="28"/>
        </w:rPr>
      </w:pPr>
    </w:p>
    <w:p w:rsidR="00AA483F" w:rsidRPr="00AA483F" w:rsidRDefault="00AA483F" w:rsidP="00AA483F">
      <w:pPr>
        <w:contextualSpacing/>
        <w:jc w:val="center"/>
        <w:outlineLvl w:val="1"/>
        <w:rPr>
          <w:rFonts w:ascii="Calibri" w:hAnsi="Calibri" w:cs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>7. Заключительные и переходные положения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t>Утверждение Схемы, внесение в нее изменений является  основанием для пересмотра мест размещения НТО, договор на размещение которых был заключен до утверждения указанной Схемы и внесения в нее изменений.</w:t>
      </w:r>
    </w:p>
    <w:p w:rsidR="00AA483F" w:rsidRPr="00AA483F" w:rsidRDefault="00AA483F" w:rsidP="00AA483F">
      <w:pPr>
        <w:rPr>
          <w:rFonts w:ascii="Calibri" w:hAnsi="Calibri"/>
          <w:sz w:val="28"/>
          <w:szCs w:val="28"/>
        </w:rPr>
      </w:pPr>
      <w:r w:rsidRPr="00AA483F">
        <w:rPr>
          <w:rFonts w:ascii="Calibri" w:hAnsi="Calibri"/>
          <w:sz w:val="28"/>
          <w:szCs w:val="28"/>
        </w:rPr>
        <w:lastRenderedPageBreak/>
        <w:br w:type="page"/>
      </w: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8"/>
          <w:szCs w:val="28"/>
        </w:rPr>
      </w:pPr>
    </w:p>
    <w:p w:rsidR="00AA483F" w:rsidRPr="00AA483F" w:rsidRDefault="00AA483F" w:rsidP="00AA483F">
      <w:pPr>
        <w:contextualSpacing/>
        <w:jc w:val="right"/>
        <w:outlineLvl w:val="0"/>
        <w:rPr>
          <w:rFonts w:ascii="Calibri" w:hAnsi="Calibri" w:cs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Приложение №1</w:t>
      </w:r>
    </w:p>
    <w:p w:rsidR="00AA483F" w:rsidRPr="00AA483F" w:rsidRDefault="00AA483F" w:rsidP="00AA483F">
      <w:pPr>
        <w:contextualSpacing/>
        <w:jc w:val="right"/>
        <w:outlineLvl w:val="0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AA483F">
        <w:rPr>
          <w:rFonts w:ascii="Calibri" w:hAnsi="Calibri" w:cs="Calibri"/>
          <w:b/>
          <w:sz w:val="24"/>
          <w:szCs w:val="24"/>
        </w:rPr>
        <w:t xml:space="preserve">Положение </w:t>
      </w:r>
    </w:p>
    <w:p w:rsidR="00AA483F" w:rsidRPr="00AA483F" w:rsidRDefault="00AA483F" w:rsidP="00AA483F">
      <w:pPr>
        <w:contextualSpacing/>
        <w:jc w:val="center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b/>
          <w:sz w:val="24"/>
          <w:szCs w:val="24"/>
        </w:rPr>
        <w:t>об организации и проведении электронного аукциона на размещение НТО на</w:t>
      </w:r>
      <w:r w:rsidRPr="00AA483F">
        <w:rPr>
          <w:rStyle w:val="pt-a0-000024"/>
          <w:rFonts w:ascii="Calibri" w:hAnsi="Calibri"/>
          <w:b/>
          <w:sz w:val="24"/>
          <w:szCs w:val="24"/>
        </w:rPr>
        <w:t xml:space="preserve"> территории имущественного комплекса, находящегося в ведении муниципальной организации</w:t>
      </w: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contextualSpacing/>
        <w:jc w:val="center"/>
        <w:outlineLvl w:val="1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1. Общие положения</w:t>
      </w: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1.1. Настоящее положение об организации и проведении электронного аукциона на размещение НТО на</w:t>
      </w:r>
      <w:r w:rsidRPr="00AA483F">
        <w:rPr>
          <w:rStyle w:val="pt-a0-000024"/>
          <w:rFonts w:ascii="Calibri" w:hAnsi="Calibri"/>
          <w:sz w:val="24"/>
          <w:szCs w:val="24"/>
        </w:rPr>
        <w:t xml:space="preserve"> территории имущественного комплекса, находящегося в ведении муниципальной организации</w:t>
      </w:r>
      <w:r w:rsidRPr="00AA483F">
        <w:rPr>
          <w:rFonts w:ascii="Calibri" w:hAnsi="Calibri" w:cs="Calibri"/>
          <w:sz w:val="24"/>
          <w:szCs w:val="24"/>
        </w:rPr>
        <w:t xml:space="preserve"> (далее - Положение) определяет порядок организации и проведения электронного аукциона на размещение НТО на</w:t>
      </w:r>
      <w:r w:rsidRPr="00AA483F">
        <w:rPr>
          <w:rStyle w:val="pt-a0-000024"/>
          <w:rFonts w:ascii="Calibri" w:hAnsi="Calibri"/>
          <w:sz w:val="24"/>
          <w:szCs w:val="24"/>
        </w:rPr>
        <w:t xml:space="preserve"> территории имущественного комплекса, находящегося в ведении муниципальной организации</w:t>
      </w:r>
      <w:r w:rsidRPr="00AA483F">
        <w:rPr>
          <w:rFonts w:ascii="Calibri" w:hAnsi="Calibri" w:cs="Calibri"/>
          <w:sz w:val="24"/>
          <w:szCs w:val="24"/>
        </w:rPr>
        <w:t>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 w:cs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1.2. Положение разработано в соответствии с Гражданским кодексом Российской Федерации, Федеральным </w:t>
      </w:r>
      <w:hyperlink r:id="rId12" w:history="1">
        <w:r w:rsidRPr="00AA483F">
          <w:rPr>
            <w:rFonts w:ascii="Calibri" w:hAnsi="Calibri" w:cs="Calibri"/>
            <w:sz w:val="24"/>
            <w:szCs w:val="24"/>
          </w:rPr>
          <w:t>законом</w:t>
        </w:r>
      </w:hyperlink>
      <w:r w:rsidRPr="00AA483F">
        <w:rPr>
          <w:rFonts w:ascii="Calibri" w:hAnsi="Calibri" w:cs="Calibri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3" w:history="1">
        <w:r w:rsidRPr="00AA483F">
          <w:rPr>
            <w:rFonts w:ascii="Calibri" w:hAnsi="Calibri" w:cs="Calibri"/>
            <w:sz w:val="24"/>
            <w:szCs w:val="24"/>
          </w:rPr>
          <w:t>законом</w:t>
        </w:r>
      </w:hyperlink>
      <w:r w:rsidRPr="00AA483F">
        <w:rPr>
          <w:rFonts w:ascii="Calibri" w:hAnsi="Calibri" w:cs="Calibri"/>
          <w:sz w:val="24"/>
          <w:szCs w:val="24"/>
        </w:rPr>
        <w:t xml:space="preserve"> от 28.12.2009 № 381-ФЗ «Об основах государственного регулирования торговой деятельности в Российской Федерации».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1.3. Аукцион по продаже права на размещение НТО на</w:t>
      </w:r>
      <w:r w:rsidRPr="00AA483F">
        <w:rPr>
          <w:rStyle w:val="pt-a0-000024"/>
          <w:rFonts w:ascii="Calibri" w:hAnsi="Calibri"/>
          <w:sz w:val="24"/>
          <w:szCs w:val="24"/>
        </w:rPr>
        <w:t xml:space="preserve"> территории имущественного комплекса, находящегося в ведении муниципальной организации</w:t>
      </w:r>
      <w:r w:rsidRPr="00AA483F">
        <w:rPr>
          <w:rFonts w:ascii="Calibri" w:hAnsi="Calibri" w:cs="Calibri"/>
          <w:sz w:val="24"/>
          <w:szCs w:val="24"/>
        </w:rPr>
        <w:t>, является открытым по составу участников и проводится в форме электронного аукциона (далее - электронный аукцион).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1.4. Предметом электронного аукциона является право на размещение нестационарного торгового объекта на весь период размещения (далее - лот).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1.5. Организацию проведения электронного аукциона осуществляет муниципальная организация, совместно с оператором электронной площадки.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1.6. </w:t>
      </w:r>
      <w:proofErr w:type="gramStart"/>
      <w:r w:rsidRPr="00AA483F">
        <w:rPr>
          <w:rFonts w:ascii="Calibri" w:hAnsi="Calibri" w:cs="Calibri"/>
          <w:sz w:val="24"/>
          <w:szCs w:val="24"/>
        </w:rPr>
        <w:t>Проведение электронного аукциона осуществляется постоянно действующей комиссией по организации и проведению электронных аукционов по продаже прав на размещение нестационарных торговых объектов и электронных аукционов на размещение НТО на</w:t>
      </w:r>
      <w:r w:rsidRPr="00AA483F">
        <w:rPr>
          <w:rStyle w:val="pt-a0-000024"/>
          <w:rFonts w:ascii="Calibri" w:hAnsi="Calibri"/>
          <w:sz w:val="24"/>
          <w:szCs w:val="24"/>
        </w:rPr>
        <w:t xml:space="preserve"> территории имущественного комплекса, находящегося в ведении муниципальной организации</w:t>
      </w:r>
      <w:r w:rsidRPr="00AA483F">
        <w:rPr>
          <w:rFonts w:ascii="Calibri" w:hAnsi="Calibri" w:cs="Calibri"/>
          <w:sz w:val="24"/>
          <w:szCs w:val="24"/>
        </w:rPr>
        <w:t xml:space="preserve"> (далее – Комиссия), создаваемой муниципальной организацией Типовое  положение  о постоянно действующей комиссии по организации и проведению электронных аукционов на размещение НТО на</w:t>
      </w:r>
      <w:r w:rsidRPr="00AA483F">
        <w:rPr>
          <w:rStyle w:val="pt-a0-000024"/>
          <w:rFonts w:ascii="Calibri" w:hAnsi="Calibri"/>
          <w:sz w:val="24"/>
          <w:szCs w:val="24"/>
        </w:rPr>
        <w:t xml:space="preserve"> территории имущественного комплекса</w:t>
      </w:r>
      <w:proofErr w:type="gramEnd"/>
      <w:r w:rsidRPr="00AA483F">
        <w:rPr>
          <w:rStyle w:val="pt-a0-000024"/>
          <w:rFonts w:ascii="Calibri" w:hAnsi="Calibri"/>
          <w:sz w:val="24"/>
          <w:szCs w:val="24"/>
        </w:rPr>
        <w:t xml:space="preserve">, </w:t>
      </w:r>
      <w:proofErr w:type="gramStart"/>
      <w:r w:rsidRPr="00AA483F">
        <w:rPr>
          <w:rStyle w:val="pt-a0-000024"/>
          <w:rFonts w:ascii="Calibri" w:hAnsi="Calibri"/>
          <w:sz w:val="24"/>
          <w:szCs w:val="24"/>
        </w:rPr>
        <w:t>находящегося</w:t>
      </w:r>
      <w:proofErr w:type="gramEnd"/>
      <w:r w:rsidRPr="00AA483F">
        <w:rPr>
          <w:rStyle w:val="pt-a0-000024"/>
          <w:rFonts w:ascii="Calibri" w:hAnsi="Calibri"/>
          <w:sz w:val="24"/>
          <w:szCs w:val="24"/>
        </w:rPr>
        <w:t xml:space="preserve"> в ведении муниципальной организации утверждено приложением </w:t>
      </w:r>
      <w:r w:rsidR="0009514C">
        <w:rPr>
          <w:rStyle w:val="pt-a0-000024"/>
          <w:rFonts w:ascii="Calibri" w:hAnsi="Calibri"/>
          <w:sz w:val="24"/>
          <w:szCs w:val="24"/>
        </w:rPr>
        <w:t>3</w:t>
      </w:r>
      <w:r w:rsidRPr="00AA483F">
        <w:rPr>
          <w:rStyle w:val="pt-a0-000024"/>
          <w:rFonts w:ascii="Calibri" w:hAnsi="Calibri"/>
          <w:sz w:val="24"/>
          <w:szCs w:val="24"/>
        </w:rPr>
        <w:t xml:space="preserve"> к настоящему Положению</w:t>
      </w:r>
      <w:r w:rsidRPr="00AA483F">
        <w:rPr>
          <w:rFonts w:ascii="Calibri" w:hAnsi="Calibri" w:cs="Calibri"/>
          <w:sz w:val="24"/>
          <w:szCs w:val="24"/>
        </w:rPr>
        <w:t>.</w:t>
      </w: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contextualSpacing/>
        <w:jc w:val="center"/>
        <w:outlineLvl w:val="1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2. Основные термины</w:t>
      </w: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В настоящем Положении используются следующие термины и определения: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автоматизированная система (АС) - аппаратно-программный комплекс оператора электронной площадки;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аккредитация - предоставление заявителю возможности работы в закрытой части АС оператора в соответствии с требованиями регламента оператора;</w:t>
      </w:r>
    </w:p>
    <w:p w:rsidR="00AA483F" w:rsidRPr="0048585A" w:rsidRDefault="00AA483F" w:rsidP="00AA483F">
      <w:pPr>
        <w:ind w:firstLine="540"/>
        <w:contextualSpacing/>
        <w:jc w:val="both"/>
        <w:rPr>
          <w:rFonts w:ascii="Calibri" w:hAnsi="Calibri" w:cs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- </w:t>
      </w:r>
      <w:r w:rsidR="0048585A">
        <w:rPr>
          <w:rFonts w:ascii="Calibri" w:hAnsi="Calibri" w:cs="Calibri"/>
          <w:sz w:val="24"/>
          <w:szCs w:val="24"/>
        </w:rPr>
        <w:t>специализированный</w:t>
      </w:r>
      <w:r w:rsidRPr="00AA483F">
        <w:rPr>
          <w:rFonts w:ascii="Calibri" w:hAnsi="Calibri" w:cs="Calibri"/>
          <w:sz w:val="24"/>
          <w:szCs w:val="24"/>
        </w:rPr>
        <w:t xml:space="preserve"> субсчет - </w:t>
      </w:r>
      <w:r w:rsidR="0048585A" w:rsidRPr="0048585A">
        <w:rPr>
          <w:rFonts w:ascii="Calibri" w:hAnsi="Calibri" w:cs="Calibri"/>
          <w:sz w:val="24"/>
          <w:szCs w:val="24"/>
        </w:rPr>
        <w:t>субсчет счета заявителя, используемый для блокировки денежных средств заявителя, в целях обеспечения его участия в электронном аукционе в соответствии с Регламентом Оператора ЭТП</w:t>
      </w:r>
      <w:r w:rsidRPr="00AA483F">
        <w:rPr>
          <w:rFonts w:ascii="Calibri" w:hAnsi="Calibri" w:cs="Calibri"/>
          <w:sz w:val="24"/>
          <w:szCs w:val="24"/>
        </w:rPr>
        <w:t>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- договор - договор на размещение нестационарного торгового объекта, заключенный по итогам электронного аукциона между муниципальной организацией и субъектом торговли в порядке, предусмотренном Гражданским </w:t>
      </w:r>
      <w:hyperlink r:id="rId14" w:history="1">
        <w:r w:rsidRPr="00AA483F">
          <w:rPr>
            <w:rFonts w:ascii="Calibri" w:hAnsi="Calibri" w:cs="Calibri"/>
            <w:sz w:val="24"/>
            <w:szCs w:val="24"/>
          </w:rPr>
          <w:t>кодексом</w:t>
        </w:r>
      </w:hyperlink>
      <w:r w:rsidRPr="00AA483F">
        <w:rPr>
          <w:rFonts w:ascii="Calibri" w:hAnsi="Calibri" w:cs="Calibri"/>
          <w:sz w:val="24"/>
          <w:szCs w:val="24"/>
        </w:rPr>
        <w:t xml:space="preserve"> Российской Федерации, а также иными федеральными, региональными законами и муниципальными правовыми актами;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заявитель - индивидуальный предприниматель или юридическое лицо независимо от организационно-правовой формы, формы собственности, места нахождения и места происхождения капитала, заявившийся в установленном порядке для участия в электронном аукционе;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lastRenderedPageBreak/>
        <w:t>- комиссия - коллегиальный орган, ответственный за организацию и проведение электронного аукциона по продаже права на размещение нестационарных торговых объектов;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начальная (минимальная) стоимость - цена, назначаемая первоначально на право размещения нестационарного торгового объекта, предлагаемого к продаже на электронном аукционе;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оператор электронной площадки - юридическое лицо независимо от его организационно-правовой формы, формы собственности, места нахождения и места происхождения капитала, государственная регистрация которого осуществлена в установленном порядке на территории Российской Федерации, владеющее отобранной электронной площадкой, необходимыми для ее функционирования программно-аппаратными средствами и обеспечивающее проведение на такой площадке электронных аукционов;</w:t>
      </w:r>
    </w:p>
    <w:p w:rsidR="00AA483F" w:rsidRPr="00AA483F" w:rsidRDefault="00D90463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D90463">
        <w:rPr>
          <w:rFonts w:ascii="Calibri" w:hAnsi="Calibri" w:cs="Calibri"/>
          <w:sz w:val="24"/>
          <w:szCs w:val="24"/>
        </w:rPr>
        <w:t>организатор аукциона - муниципальная организация или иная организация, наделенная соответствующими полномочиями, выступающая инициатором проведения аукциона и обеспечивающая подготовку документации для проведения электронного аукциона (далее - Организатор);</w:t>
      </w:r>
      <w:r w:rsidRPr="00AA483F">
        <w:rPr>
          <w:rFonts w:ascii="Calibri" w:hAnsi="Calibri" w:cs="Calibri"/>
          <w:sz w:val="24"/>
          <w:szCs w:val="24"/>
        </w:rPr>
        <w:t xml:space="preserve"> 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официальный сайт - страница в сети Интернет, на которой будет размещена основная информация об организуемом аукционе;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победитель электронного аукциона - лицо, предложившее наибольшую стоимость права на размещение нестационарного торгового объекта в порядке, установленном настоящим Положением;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протокол рассмотрения первых частей заявок - протокол, подписываемый членами комиссии, содержащий сведения о признании заявителя участником аукциона и допуске к электронному аукциону;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протокол проведения электронного аукциона - протокол, составленный оператором электронной площадки после проведения торговой сессии по электронному аукциону;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протокол подведения итогов - протокол, подписываемый членами комиссии, содержащий сведения о признании участника электронного аукциона победителем и о результатах электронного аукциона;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субъект торговли - юридическое лицо различных организационно-правовых форм, осуществляющее торговую деятельность, объединения субъектов торговой деятельности, граждане, осуществляющие торговую деятельность, объединения субъектов торговой деятельности, а также граждане, осуществляющие торговую деятельность (индивидуальные предприниматели) и зарегистрированные в установленном порядке;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счет муниципальной организации - счет, регистрируемый оператором электронной площадки при регистрации муниципальной организации на электронной площадке, предназначенный для перечисления средств участников аукциона муниципальной организации;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участник электронного аукциона - заявитель, подавший заявку на участие в электронном аукционе и признанный решением комиссии участником электронного аукциона;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электронный документ - документ, в котором информация представлена в электронно-цифровой форме, в том числе сканированные версии бумажных документов;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электронная цифровая подпись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contextualSpacing/>
        <w:jc w:val="center"/>
        <w:outlineLvl w:val="1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3. Функции Организатора аукциона и оператора электронной площадки</w:t>
      </w: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3.1. </w:t>
      </w:r>
      <w:r w:rsidR="0048585A">
        <w:rPr>
          <w:rFonts w:ascii="Calibri" w:hAnsi="Calibri" w:cs="Calibri"/>
          <w:sz w:val="24"/>
          <w:szCs w:val="24"/>
        </w:rPr>
        <w:t>Организатор</w:t>
      </w:r>
      <w:r w:rsidRPr="00AA483F">
        <w:rPr>
          <w:rFonts w:ascii="Calibri" w:hAnsi="Calibri" w:cs="Calibri"/>
          <w:sz w:val="24"/>
          <w:szCs w:val="24"/>
        </w:rPr>
        <w:t>: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3.1.1. определяет начальную (минимальную) стоимость права на размещение нестационарного торгового объекта за весь период, в том числе на период консервации, на основании </w:t>
      </w:r>
      <w:hyperlink w:anchor="P379" w:history="1">
        <w:r w:rsidRPr="00AA483F">
          <w:rPr>
            <w:rFonts w:ascii="Calibri" w:hAnsi="Calibri" w:cs="Calibri"/>
            <w:sz w:val="24"/>
            <w:szCs w:val="24"/>
          </w:rPr>
          <w:t>методики</w:t>
        </w:r>
      </w:hyperlink>
      <w:r w:rsidRPr="00AA483F">
        <w:rPr>
          <w:rFonts w:ascii="Calibri" w:hAnsi="Calibri" w:cs="Calibri"/>
          <w:sz w:val="24"/>
          <w:szCs w:val="24"/>
        </w:rPr>
        <w:t xml:space="preserve"> определения начальной (минимальной) стоимости права на размещение нестационарного торгового объекта (приложение № </w:t>
      </w:r>
      <w:r w:rsidR="0048585A">
        <w:rPr>
          <w:rFonts w:ascii="Calibri" w:hAnsi="Calibri" w:cs="Calibri"/>
          <w:sz w:val="24"/>
          <w:szCs w:val="24"/>
        </w:rPr>
        <w:t>2</w:t>
      </w:r>
      <w:r w:rsidRPr="00AA483F">
        <w:rPr>
          <w:rFonts w:ascii="Calibri" w:hAnsi="Calibri" w:cs="Calibri"/>
          <w:sz w:val="24"/>
          <w:szCs w:val="24"/>
        </w:rPr>
        <w:t xml:space="preserve"> к настоящему Постановлению);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3.1.2. разрабатывает и утверждает аукционную документацию;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3.1.3. определяет срок и условия внесения обеспечения заявки заявителями;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lastRenderedPageBreak/>
        <w:t>3.1.4. определяет даты начала и окончания приема заявок, дату проведения электронного аукциона;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3.1.5. организовывает подготовку и публикацию информационного извещения о проведении электронного аукциона на официальном сайте;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3.1.6. направляет заявителю по запросу разъяснение положений аукционной документации в течение двух рабочих дней </w:t>
      </w:r>
      <w:proofErr w:type="gramStart"/>
      <w:r w:rsidRPr="00AA483F">
        <w:rPr>
          <w:rFonts w:ascii="Calibri" w:hAnsi="Calibri" w:cs="Calibri"/>
          <w:sz w:val="24"/>
          <w:szCs w:val="24"/>
        </w:rPr>
        <w:t>с даты обращения</w:t>
      </w:r>
      <w:proofErr w:type="gramEnd"/>
      <w:r w:rsidRPr="00AA483F">
        <w:rPr>
          <w:rFonts w:ascii="Calibri" w:hAnsi="Calibri" w:cs="Calibri"/>
          <w:sz w:val="24"/>
          <w:szCs w:val="24"/>
        </w:rPr>
        <w:t>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3.1.7. принимает решение о внесении изменений в аукционную документацию в срок не </w:t>
      </w:r>
      <w:proofErr w:type="gramStart"/>
      <w:r w:rsidRPr="00AA483F">
        <w:rPr>
          <w:rFonts w:ascii="Calibri" w:hAnsi="Calibri" w:cs="Calibri"/>
          <w:sz w:val="24"/>
          <w:szCs w:val="24"/>
        </w:rPr>
        <w:t>позднее</w:t>
      </w:r>
      <w:proofErr w:type="gramEnd"/>
      <w:r w:rsidRPr="00AA483F">
        <w:rPr>
          <w:rFonts w:ascii="Calibri" w:hAnsi="Calibri" w:cs="Calibri"/>
          <w:sz w:val="24"/>
          <w:szCs w:val="24"/>
        </w:rPr>
        <w:t xml:space="preserve"> чем за 3 (три) рабочих дня до даты окончания приема заявок. Вносимые в аукционную документацию изменения размещаются на официальном сайте;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3.1.8. имеет право отказаться от проведения электронного аукциона не </w:t>
      </w:r>
      <w:proofErr w:type="gramStart"/>
      <w:r w:rsidRPr="00AA483F">
        <w:rPr>
          <w:rFonts w:ascii="Calibri" w:hAnsi="Calibri" w:cs="Calibri"/>
          <w:sz w:val="24"/>
          <w:szCs w:val="24"/>
        </w:rPr>
        <w:t>позднее</w:t>
      </w:r>
      <w:proofErr w:type="gramEnd"/>
      <w:r w:rsidRPr="00AA483F">
        <w:rPr>
          <w:rFonts w:ascii="Calibri" w:hAnsi="Calibri" w:cs="Calibri"/>
          <w:sz w:val="24"/>
          <w:szCs w:val="24"/>
        </w:rPr>
        <w:t xml:space="preserve"> чем за 3 (три) рабочих дня до даты окончания приема заявок, разместив соответствующую информацию на официальном сайте;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3.1.9. размещает информацию о результатах электронного аукциона на официальном сайте.</w:t>
      </w:r>
    </w:p>
    <w:p w:rsidR="00AA483F" w:rsidRPr="00AA483F" w:rsidRDefault="0048585A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Организатор</w:t>
      </w:r>
      <w:r w:rsidR="00AA483F" w:rsidRPr="00AA483F">
        <w:rPr>
          <w:rFonts w:ascii="Calibri" w:hAnsi="Calibri" w:cs="Calibri"/>
          <w:sz w:val="24"/>
          <w:szCs w:val="24"/>
        </w:rPr>
        <w:t xml:space="preserve"> не несет ответственности в случае, если заявитель - участник электронного аукциона не ознакомился с аукционной документацией с внесенными в нее изменениями, размещенной на официальном сайте;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3.1.10. заключает договоры на размещение нестационарных торговых объектов;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3.1.11. осуществляет </w:t>
      </w:r>
      <w:proofErr w:type="gramStart"/>
      <w:r w:rsidRPr="00AA483F">
        <w:rPr>
          <w:rFonts w:ascii="Calibri" w:hAnsi="Calibri" w:cs="Calibri"/>
          <w:sz w:val="24"/>
          <w:szCs w:val="24"/>
        </w:rPr>
        <w:t>контроль за</w:t>
      </w:r>
      <w:proofErr w:type="gramEnd"/>
      <w:r w:rsidRPr="00AA483F">
        <w:rPr>
          <w:rFonts w:ascii="Calibri" w:hAnsi="Calibri" w:cs="Calibri"/>
          <w:sz w:val="24"/>
          <w:szCs w:val="24"/>
        </w:rPr>
        <w:t xml:space="preserve"> исполнением условий договоров на размещение нестационарных торговых объектов;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3.1.12. выполняет иные необходимые функции, предусмотренные настоящим Положением и не противоречащие действующему законодательству Российской Федерации;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3.1.13. в случае если победитель аукциона признан уклонившимся от заключения договора, организатор аукциона вправе заключить договор с участником аукциона, заявке на </w:t>
      </w:r>
      <w:proofErr w:type="gramStart"/>
      <w:r w:rsidRPr="00AA483F">
        <w:rPr>
          <w:rFonts w:ascii="Calibri" w:hAnsi="Calibri" w:cs="Calibri"/>
          <w:sz w:val="24"/>
          <w:szCs w:val="24"/>
        </w:rPr>
        <w:t>участие</w:t>
      </w:r>
      <w:proofErr w:type="gramEnd"/>
      <w:r w:rsidRPr="00AA483F">
        <w:rPr>
          <w:rFonts w:ascii="Calibri" w:hAnsi="Calibri" w:cs="Calibri"/>
          <w:sz w:val="24"/>
          <w:szCs w:val="24"/>
        </w:rPr>
        <w:t xml:space="preserve"> в аукционе которого присвоен второй номер. Организатор аукциона в течение 3 (трех) рабочих дней с даты подписания протокола об отказе от заключения договора передает участнику аукциона, заявке на </w:t>
      </w:r>
      <w:proofErr w:type="gramStart"/>
      <w:r w:rsidRPr="00AA483F">
        <w:rPr>
          <w:rFonts w:ascii="Calibri" w:hAnsi="Calibri" w:cs="Calibri"/>
          <w:sz w:val="24"/>
          <w:szCs w:val="24"/>
        </w:rPr>
        <w:t>участие</w:t>
      </w:r>
      <w:proofErr w:type="gramEnd"/>
      <w:r w:rsidRPr="00AA483F">
        <w:rPr>
          <w:rFonts w:ascii="Calibri" w:hAnsi="Calibri" w:cs="Calibri"/>
          <w:sz w:val="24"/>
          <w:szCs w:val="24"/>
        </w:rPr>
        <w:t xml:space="preserve"> в аукционе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аукциона, заявке на участие в аукционе которого присвоен второй номер, в заявку на участие в аукционе. Указанный проект договора подписывается участником аукциона, заявке на </w:t>
      </w:r>
      <w:proofErr w:type="gramStart"/>
      <w:r w:rsidRPr="00AA483F">
        <w:rPr>
          <w:rFonts w:ascii="Calibri" w:hAnsi="Calibri" w:cs="Calibri"/>
          <w:sz w:val="24"/>
          <w:szCs w:val="24"/>
        </w:rPr>
        <w:t>участие</w:t>
      </w:r>
      <w:proofErr w:type="gramEnd"/>
      <w:r w:rsidRPr="00AA483F">
        <w:rPr>
          <w:rFonts w:ascii="Calibri" w:hAnsi="Calibri" w:cs="Calibri"/>
          <w:sz w:val="24"/>
          <w:szCs w:val="24"/>
        </w:rPr>
        <w:t xml:space="preserve"> в аукционе которого присвоен второй номер, в десятидневный срок и представляется организатору аукциона. При этом заключение договора для участника аукциона, заявке на </w:t>
      </w:r>
      <w:proofErr w:type="gramStart"/>
      <w:r w:rsidRPr="00AA483F">
        <w:rPr>
          <w:rFonts w:ascii="Calibri" w:hAnsi="Calibri" w:cs="Calibri"/>
          <w:sz w:val="24"/>
          <w:szCs w:val="24"/>
        </w:rPr>
        <w:t>участие</w:t>
      </w:r>
      <w:proofErr w:type="gramEnd"/>
      <w:r w:rsidRPr="00AA483F">
        <w:rPr>
          <w:rFonts w:ascii="Calibri" w:hAnsi="Calibri" w:cs="Calibri"/>
          <w:sz w:val="24"/>
          <w:szCs w:val="24"/>
        </w:rPr>
        <w:t xml:space="preserve"> в аукционе которого присвоен второй номер, является обязательным;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3.1.14. в случае уклонения победителя аукциона или участника аукциона, заявке на </w:t>
      </w:r>
      <w:proofErr w:type="gramStart"/>
      <w:r w:rsidRPr="00AA483F">
        <w:rPr>
          <w:rFonts w:ascii="Calibri" w:hAnsi="Calibri" w:cs="Calibri"/>
          <w:sz w:val="24"/>
          <w:szCs w:val="24"/>
        </w:rPr>
        <w:t>участие</w:t>
      </w:r>
      <w:proofErr w:type="gramEnd"/>
      <w:r w:rsidRPr="00AA483F">
        <w:rPr>
          <w:rFonts w:ascii="Calibri" w:hAnsi="Calibri" w:cs="Calibri"/>
          <w:sz w:val="24"/>
          <w:szCs w:val="24"/>
        </w:rPr>
        <w:t xml:space="preserve"> в аукционе которого присвоен второй номер, от заключения договора, задаток, внесенный ими, не возвращается. Организатор аукциона вправе обратиться в суд с иском о понуждении таких участников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заявке на </w:t>
      </w:r>
      <w:proofErr w:type="gramStart"/>
      <w:r w:rsidRPr="00AA483F">
        <w:rPr>
          <w:rFonts w:ascii="Calibri" w:hAnsi="Calibri" w:cs="Calibri"/>
          <w:sz w:val="24"/>
          <w:szCs w:val="24"/>
        </w:rPr>
        <w:t>участие</w:t>
      </w:r>
      <w:proofErr w:type="gramEnd"/>
      <w:r w:rsidRPr="00AA483F">
        <w:rPr>
          <w:rFonts w:ascii="Calibri" w:hAnsi="Calibri" w:cs="Calibri"/>
          <w:sz w:val="24"/>
          <w:szCs w:val="24"/>
        </w:rPr>
        <w:t xml:space="preserve"> в аукционе которого присвоен второй номер, аукцион признается несостоявшимся.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3.2. Оператор электронной площадки: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3.2.1. оказывает услуги оператора электронной площадки в соответствии с настоящим Положением;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3.2.2. обеспечивает работоспособность и функционирование электронной площадки в соответствии с порядком, установленным действующим законодательством Российской Федерации и настоящим Положением. Оператор электронной площадки обязан обеспечить непрерывность проведения электронного аукциона, надежность функционирования программных и технических средств, используемых для проведения электронного аукциона, равный доступ участников аукциона к участию в нем независимо от времени окончания электронного аукциона;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3.2.3. обеспечивает заявителю доступ к участию в электронном аукционе с момента подтверждения аккредитации на электронной площадке;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3.2.4. обеспечивает Организатору доступ к личному кабинету для проведения электронных аукционов;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lastRenderedPageBreak/>
        <w:t>3.2.5. обеспечивает использование электронных документов на электронной площадке в соответствии с действующим законодательством Российской Федерации и настоящим Положением;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3.2.6. принимает заявки на участие в аукционе (далее - заявки) и прилагаемые к ним документы;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3.2.7. ведет учет и регистрацию заявок;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3.2.8. уведомляет участников о принятом в отношении их заявки решении;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3.2.9. составляет протокол проведения электронного аукциона;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3.2.10. производит с заявителями, участниками и победителем аукциона расчеты по приему и возврату обеспечения заявки;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3.2.11. в случае возникновения технических неполадок на электронной площадке уведомляет всех заявителей, участников электронного аукциона и Организатора о таких неполадках, а также о дате и времени нового аукциона;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3.2.12. выполняет иные необходимые функции, предусмотренные настоящим Положением и не противоречащие действующему законодательству Российской Федерации.</w:t>
      </w: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contextualSpacing/>
        <w:jc w:val="center"/>
        <w:outlineLvl w:val="1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4. Требования к заявителям – участникам электронного аукциона</w:t>
      </w: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4.1. Заявителем - участником электронного аукциона - может быть индивидуальный предприниматель или юридическое лицо независимо от организационно-правовой формы, формы собственности, места нахождения, а также места происхождения капитала, прошедшее аккредитацию на электронной площадке.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4.2. Заявители - участники электронного аукциона - должны соответствовать требованиям, установленным законодательством Российской Федерации к таким участникам, в том числе следующим: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4.2.1. отсутствие факта ликвидации юридического лица, индивидуального предпринимателя и отсутствие решений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4.2.2. отсутствие факта приостановления деятельности в порядке, предусмотренном </w:t>
      </w:r>
      <w:hyperlink r:id="rId15" w:history="1">
        <w:r w:rsidRPr="00AA483F">
          <w:rPr>
            <w:rFonts w:ascii="Calibri" w:hAnsi="Calibri" w:cs="Calibri"/>
            <w:sz w:val="24"/>
            <w:szCs w:val="24"/>
          </w:rPr>
          <w:t>Кодексом</w:t>
        </w:r>
      </w:hyperlink>
      <w:r w:rsidRPr="00AA483F">
        <w:rPr>
          <w:rFonts w:ascii="Calibri" w:hAnsi="Calibri" w:cs="Calibri"/>
          <w:sz w:val="24"/>
          <w:szCs w:val="24"/>
        </w:rPr>
        <w:t xml:space="preserve"> Российской Федерации об административных правонарушениях, на день подачи заявки.</w:t>
      </w: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contextualSpacing/>
        <w:jc w:val="center"/>
        <w:outlineLvl w:val="1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5. Обеспечение заявки для участия в </w:t>
      </w:r>
      <w:proofErr w:type="gramStart"/>
      <w:r w:rsidRPr="00AA483F">
        <w:rPr>
          <w:rFonts w:ascii="Calibri" w:hAnsi="Calibri" w:cs="Calibri"/>
          <w:sz w:val="24"/>
          <w:szCs w:val="24"/>
        </w:rPr>
        <w:t>электронном</w:t>
      </w:r>
      <w:proofErr w:type="gramEnd"/>
    </w:p>
    <w:p w:rsidR="00AA483F" w:rsidRPr="00AA483F" w:rsidRDefault="00AA483F" w:rsidP="00AA483F">
      <w:pPr>
        <w:contextualSpacing/>
        <w:jc w:val="center"/>
        <w:rPr>
          <w:rFonts w:ascii="Calibri" w:hAnsi="Calibri"/>
          <w:sz w:val="24"/>
          <w:szCs w:val="24"/>
        </w:rPr>
      </w:pPr>
      <w:proofErr w:type="gramStart"/>
      <w:r w:rsidRPr="00AA483F">
        <w:rPr>
          <w:rFonts w:ascii="Calibri" w:hAnsi="Calibri" w:cs="Calibri"/>
          <w:sz w:val="24"/>
          <w:szCs w:val="24"/>
        </w:rPr>
        <w:t>аукционе</w:t>
      </w:r>
      <w:proofErr w:type="gramEnd"/>
      <w:r w:rsidRPr="00AA483F">
        <w:rPr>
          <w:rFonts w:ascii="Calibri" w:hAnsi="Calibri" w:cs="Calibri"/>
          <w:sz w:val="24"/>
          <w:szCs w:val="24"/>
        </w:rPr>
        <w:t xml:space="preserve"> и шаг электронного аукциона</w:t>
      </w: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bookmarkStart w:id="8" w:name="P233"/>
      <w:bookmarkEnd w:id="8"/>
      <w:r w:rsidRPr="00AA483F">
        <w:rPr>
          <w:rFonts w:ascii="Calibri" w:hAnsi="Calibri" w:cs="Calibri"/>
          <w:sz w:val="24"/>
          <w:szCs w:val="24"/>
        </w:rPr>
        <w:t xml:space="preserve">5.1. Для подачи заявки в электронном аукционе заявитель перечисляет на </w:t>
      </w:r>
      <w:r w:rsidR="0048585A">
        <w:rPr>
          <w:rFonts w:ascii="Calibri" w:hAnsi="Calibri" w:cs="Calibri"/>
          <w:sz w:val="24"/>
          <w:szCs w:val="24"/>
        </w:rPr>
        <w:t>специализированный</w:t>
      </w:r>
      <w:r w:rsidRPr="00AA483F">
        <w:rPr>
          <w:rFonts w:ascii="Calibri" w:hAnsi="Calibri" w:cs="Calibri"/>
          <w:sz w:val="24"/>
          <w:szCs w:val="24"/>
        </w:rPr>
        <w:t xml:space="preserve"> субсчет денежные средства в качестве обеспечения заявки - в размере 100 процентов от начальной (минимальной) стоимости права на размещение нестационарного торгового объекта, но не менее 50 (пятидесяти) тысяч рублей. В случае если по результатам аукциона цена лота оказалась меньше 50 (пятидесяти) тысяч рублей, разницу денежных средств муниципальная организация возвращает на реквизиты победителя в течение 5 (пяти) рабочих дней.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5.2. Комиссионный сбор за участие в электронном аукционе устанавливается оператором электронной площадки. Взимается с участника торгов, заключившего договор по итогам процедуры, проводимой площадкой.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5.3. Шаг электронного аукциона устанавливается в размере 5 (пяти) процентов от начальной (минимальной) стоимости права на размещение нестационарного торгового объекта.</w:t>
      </w: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contextualSpacing/>
        <w:jc w:val="center"/>
        <w:outlineLvl w:val="1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6. Информационное извещение о проведении </w:t>
      </w:r>
      <w:proofErr w:type="gramStart"/>
      <w:r w:rsidRPr="00AA483F">
        <w:rPr>
          <w:rFonts w:ascii="Calibri" w:hAnsi="Calibri" w:cs="Calibri"/>
          <w:sz w:val="24"/>
          <w:szCs w:val="24"/>
        </w:rPr>
        <w:t>электронного</w:t>
      </w:r>
      <w:proofErr w:type="gramEnd"/>
    </w:p>
    <w:p w:rsidR="00AA483F" w:rsidRPr="00AA483F" w:rsidRDefault="00AA483F" w:rsidP="00AA483F">
      <w:pPr>
        <w:contextualSpacing/>
        <w:jc w:val="center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аукциона и аукционная документация</w:t>
      </w: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6.1. </w:t>
      </w:r>
      <w:r w:rsidR="00720B95">
        <w:rPr>
          <w:rFonts w:ascii="Calibri" w:hAnsi="Calibri" w:cs="Calibri"/>
          <w:sz w:val="24"/>
          <w:szCs w:val="24"/>
        </w:rPr>
        <w:t>Организатор</w:t>
      </w:r>
      <w:r w:rsidRPr="00AA483F">
        <w:rPr>
          <w:rFonts w:ascii="Calibri" w:hAnsi="Calibri" w:cs="Calibri"/>
          <w:sz w:val="24"/>
          <w:szCs w:val="24"/>
        </w:rPr>
        <w:t xml:space="preserve"> осуществляет публикацию информационного извещения и аукционной документации об электронном аукционе на электронной площадке в соответствии с настоящим Положением.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6.2. </w:t>
      </w:r>
      <w:r w:rsidR="00720B95">
        <w:rPr>
          <w:rFonts w:ascii="Calibri" w:hAnsi="Calibri" w:cs="Calibri"/>
          <w:sz w:val="24"/>
          <w:szCs w:val="24"/>
        </w:rPr>
        <w:t>Организатор</w:t>
      </w:r>
      <w:r w:rsidRPr="00AA483F">
        <w:rPr>
          <w:rFonts w:ascii="Calibri" w:hAnsi="Calibri" w:cs="Calibri"/>
          <w:sz w:val="24"/>
          <w:szCs w:val="24"/>
        </w:rPr>
        <w:t xml:space="preserve"> публикует информационное извещение о проведении электронного аукциона на официальном сайте администрации города Нижнего Новгорода </w:t>
      </w:r>
      <w:proofErr w:type="spellStart"/>
      <w:r w:rsidRPr="00AA483F">
        <w:rPr>
          <w:rFonts w:ascii="Calibri" w:hAnsi="Calibri" w:cs="Calibri"/>
          <w:sz w:val="24"/>
          <w:szCs w:val="24"/>
        </w:rPr>
        <w:t>нижнийновгород</w:t>
      </w:r>
      <w:proofErr w:type="gramStart"/>
      <w:r w:rsidRPr="00AA483F">
        <w:rPr>
          <w:rFonts w:ascii="Calibri" w:hAnsi="Calibri" w:cs="Calibri"/>
          <w:sz w:val="24"/>
          <w:szCs w:val="24"/>
        </w:rPr>
        <w:t>.р</w:t>
      </w:r>
      <w:proofErr w:type="gramEnd"/>
      <w:r w:rsidRPr="00AA483F">
        <w:rPr>
          <w:rFonts w:ascii="Calibri" w:hAnsi="Calibri" w:cs="Calibri"/>
          <w:sz w:val="24"/>
          <w:szCs w:val="24"/>
        </w:rPr>
        <w:t>ф</w:t>
      </w:r>
      <w:proofErr w:type="spellEnd"/>
      <w:r w:rsidRPr="00AA483F">
        <w:rPr>
          <w:rFonts w:ascii="Calibri" w:hAnsi="Calibri" w:cs="Calibri"/>
          <w:sz w:val="24"/>
          <w:szCs w:val="24"/>
        </w:rPr>
        <w:t xml:space="preserve"> </w:t>
      </w:r>
      <w:r w:rsidRPr="00AA483F">
        <w:rPr>
          <w:rFonts w:ascii="Calibri" w:hAnsi="Calibri" w:cs="Calibri"/>
          <w:sz w:val="24"/>
          <w:szCs w:val="24"/>
        </w:rPr>
        <w:lastRenderedPageBreak/>
        <w:t>при условии, что опубликование и размещение не осуществляются вместо предусмотренного настоящим Положением.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6.3. Информационное извещение о проведении электронного аукциона размещается </w:t>
      </w:r>
      <w:r w:rsidR="00720B95">
        <w:rPr>
          <w:rFonts w:ascii="Calibri" w:hAnsi="Calibri" w:cs="Calibri"/>
          <w:sz w:val="24"/>
          <w:szCs w:val="24"/>
        </w:rPr>
        <w:t>Организатором</w:t>
      </w:r>
      <w:r w:rsidRPr="00AA483F">
        <w:rPr>
          <w:rFonts w:ascii="Calibri" w:hAnsi="Calibri" w:cs="Calibri"/>
          <w:sz w:val="24"/>
          <w:szCs w:val="24"/>
        </w:rPr>
        <w:t xml:space="preserve"> на электронной площадке не менее чем за 20 (двадцать)</w:t>
      </w:r>
      <w:r w:rsidRPr="00AA483F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AA483F">
        <w:rPr>
          <w:rFonts w:ascii="Calibri" w:hAnsi="Calibri" w:cs="Calibri"/>
          <w:sz w:val="24"/>
          <w:szCs w:val="24"/>
        </w:rPr>
        <w:t>календарных дней до даты окончания срока подачи заявок на участие в электронном аукционе.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6.4. Аукционная документация должна содержать следующую информацию: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- наименование, место нахождения и номер контактного телефона </w:t>
      </w:r>
      <w:r w:rsidR="00720B95">
        <w:rPr>
          <w:rFonts w:ascii="Calibri" w:hAnsi="Calibri" w:cs="Calibri"/>
          <w:sz w:val="24"/>
          <w:szCs w:val="24"/>
        </w:rPr>
        <w:t>Организатора</w:t>
      </w:r>
      <w:r w:rsidRPr="00AA483F">
        <w:rPr>
          <w:rFonts w:ascii="Calibri" w:hAnsi="Calibri" w:cs="Calibri"/>
          <w:sz w:val="24"/>
          <w:szCs w:val="24"/>
        </w:rPr>
        <w:t>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требования к заявителям;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сведения о лоте (лотах), включающие информацию о виде и площади объекта, месте и сроке его размещения</w:t>
      </w:r>
      <w:r w:rsidRPr="00AA483F">
        <w:rPr>
          <w:rFonts w:ascii="Calibri" w:hAnsi="Calibri" w:cs="Calibri"/>
          <w:sz w:val="26"/>
          <w:szCs w:val="26"/>
        </w:rPr>
        <w:t>, специализации,</w:t>
      </w:r>
      <w:r w:rsidRPr="00AA483F">
        <w:rPr>
          <w:rFonts w:ascii="Calibri" w:hAnsi="Calibri" w:cs="Calibri"/>
          <w:sz w:val="24"/>
          <w:szCs w:val="24"/>
        </w:rPr>
        <w:t xml:space="preserve"> начальной (минимальной) стоимости права на размещение нестационарного торгового объекта;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типовой проект или требования к внешнему виду нестационарного торгового объекта или требования к передвижным сооружениям;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требования к содержанию, форме, оформлению и составу заявки;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размер обеспечения заявки, срок и порядок его внесения;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дату и время начала и окончания приема заявок;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дату и время рассмотрения заявок;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порядок и срок отзыва заявок;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дату, время и порядок проведения электронного аукциона;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порядок ознакомления с аукционной документацией;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срок заключения договора с победителем электронного аукциона;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проект договора на размещение нестационарного торгового объекта.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6.5. </w:t>
      </w:r>
      <w:r w:rsidR="00720B95">
        <w:rPr>
          <w:rFonts w:ascii="Calibri" w:hAnsi="Calibri" w:cs="Calibri"/>
          <w:sz w:val="24"/>
          <w:szCs w:val="24"/>
        </w:rPr>
        <w:t>Организатор</w:t>
      </w:r>
      <w:r w:rsidRPr="00AA483F">
        <w:rPr>
          <w:rFonts w:ascii="Calibri" w:hAnsi="Calibri" w:cs="Calibri"/>
          <w:sz w:val="24"/>
          <w:szCs w:val="24"/>
        </w:rPr>
        <w:t xml:space="preserve"> вправе принять решение о внесении изменений в аукционную документацию. При этом не допускается изменение предмета электронного аукциона. </w:t>
      </w:r>
      <w:r w:rsidR="00720B95">
        <w:rPr>
          <w:rFonts w:ascii="Calibri" w:hAnsi="Calibri" w:cs="Calibri"/>
          <w:sz w:val="24"/>
          <w:szCs w:val="24"/>
        </w:rPr>
        <w:t>Организатор</w:t>
      </w:r>
      <w:r w:rsidRPr="00AA483F">
        <w:rPr>
          <w:rFonts w:ascii="Calibri" w:hAnsi="Calibri" w:cs="Calibri"/>
          <w:sz w:val="24"/>
          <w:szCs w:val="24"/>
        </w:rPr>
        <w:t xml:space="preserve"> размещает указанные изменения на электронной площадке и на официальном сайте в течение одного дня со дня принятия такого решения, но не </w:t>
      </w:r>
      <w:proofErr w:type="gramStart"/>
      <w:r w:rsidRPr="00AA483F">
        <w:rPr>
          <w:rFonts w:ascii="Calibri" w:hAnsi="Calibri" w:cs="Calibri"/>
          <w:sz w:val="24"/>
          <w:szCs w:val="24"/>
        </w:rPr>
        <w:t>позднее</w:t>
      </w:r>
      <w:proofErr w:type="gramEnd"/>
      <w:r w:rsidRPr="00AA483F">
        <w:rPr>
          <w:rFonts w:ascii="Calibri" w:hAnsi="Calibri" w:cs="Calibri"/>
          <w:sz w:val="24"/>
          <w:szCs w:val="24"/>
        </w:rPr>
        <w:t xml:space="preserve"> чем за 3 (три) рабочих дня до дня окончания приема заявок.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6.6. </w:t>
      </w:r>
      <w:r w:rsidR="00720B95">
        <w:rPr>
          <w:rFonts w:ascii="Calibri" w:hAnsi="Calibri" w:cs="Calibri"/>
          <w:sz w:val="24"/>
          <w:szCs w:val="24"/>
        </w:rPr>
        <w:t>Организатор</w:t>
      </w:r>
      <w:r w:rsidRPr="00AA483F">
        <w:rPr>
          <w:rFonts w:ascii="Calibri" w:hAnsi="Calibri" w:cs="Calibri"/>
          <w:sz w:val="24"/>
          <w:szCs w:val="24"/>
        </w:rPr>
        <w:t xml:space="preserve"> вправе принять решение об отказе в проведении электронного аукциона. </w:t>
      </w:r>
      <w:r w:rsidR="00720B95">
        <w:rPr>
          <w:rFonts w:ascii="Calibri" w:hAnsi="Calibri" w:cs="Calibri"/>
          <w:sz w:val="24"/>
          <w:szCs w:val="24"/>
        </w:rPr>
        <w:t>Организатор</w:t>
      </w:r>
      <w:r w:rsidRPr="00AA483F">
        <w:rPr>
          <w:rFonts w:ascii="Calibri" w:hAnsi="Calibri" w:cs="Calibri"/>
          <w:sz w:val="24"/>
          <w:szCs w:val="24"/>
        </w:rPr>
        <w:t xml:space="preserve"> размещает извещение об отказе на электронной площадке и на официальном сайте в течение одного дня с момента принятия такого решения, но не </w:t>
      </w:r>
      <w:proofErr w:type="gramStart"/>
      <w:r w:rsidRPr="00AA483F">
        <w:rPr>
          <w:rFonts w:ascii="Calibri" w:hAnsi="Calibri" w:cs="Calibri"/>
          <w:sz w:val="24"/>
          <w:szCs w:val="24"/>
        </w:rPr>
        <w:t>позднее</w:t>
      </w:r>
      <w:proofErr w:type="gramEnd"/>
      <w:r w:rsidRPr="00AA483F">
        <w:rPr>
          <w:rFonts w:ascii="Calibri" w:hAnsi="Calibri" w:cs="Calibri"/>
          <w:sz w:val="24"/>
          <w:szCs w:val="24"/>
        </w:rPr>
        <w:t xml:space="preserve"> чем за 3 (три) рабочих дня до дня окончания приема заявок.</w:t>
      </w: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contextualSpacing/>
        <w:jc w:val="center"/>
        <w:outlineLvl w:val="1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7. Порядок приема заявок</w:t>
      </w: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7.1. Подача заявок на участие в электронном аукционе осуществляется только лицами, получившими аккредитацию на электронной площадке. Участие в электронном аукционе возможно при наличии на счете заявителя, открытом для проведения операций по обеспечению участия в электронных аукционах, денежных средств, достаточных для обеспечения поданных им заявок.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7.2. Заявка на электронный аукцион подается заявителем в двух частях и в отношении каждого заявляемого лота по форме и в сроки, которые установлены аукционной документацией. Каждая часть заявки подписывается электронной цифровой подписью, обе части заявки подаются одновременно.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7.3. Первая часть заявки должна содержать: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согласие на участие в электронном аукционе в соответствии с аукционной документацией;</w:t>
      </w:r>
    </w:p>
    <w:p w:rsidR="00AA483F" w:rsidRDefault="00AA483F" w:rsidP="00AA483F">
      <w:pPr>
        <w:ind w:firstLine="540"/>
        <w:contextualSpacing/>
        <w:jc w:val="both"/>
        <w:rPr>
          <w:rFonts w:ascii="Calibri" w:hAnsi="Calibri" w:cs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информацию о дате проведения электронного аукциона и номере электронного аукциона.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7.4. Вторая часть заявки должна содержать: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proofErr w:type="gramStart"/>
      <w:r w:rsidRPr="00AA483F">
        <w:rPr>
          <w:rFonts w:ascii="Calibri" w:hAnsi="Calibri" w:cs="Calibri"/>
          <w:sz w:val="24"/>
          <w:szCs w:val="24"/>
        </w:rPr>
        <w:t>- сведения о заявителе, в том числе наименование и место нахождения юридического лица либо фамилию, имя, отчество и место жительства индивидуального предпринимателя, почтовый адрес, ИНН, банковские реквизиты для возврата обеспечения заявки и/или заключения договора, номер контактного телефона; при проведении электронного аукциона среди субъектов малого и среднего предпринимательства - сведения, подтверждающие отнесение заявителя к указанной категории;</w:t>
      </w:r>
      <w:proofErr w:type="gramEnd"/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lastRenderedPageBreak/>
        <w:t>- согласие на выполнение условий, обязательных при размещении нестационарного торгового объекта, указанных в аукционной документации;</w:t>
      </w:r>
    </w:p>
    <w:p w:rsidR="00AA483F" w:rsidRPr="004D1E17" w:rsidRDefault="004D1E17" w:rsidP="00AA483F">
      <w:pPr>
        <w:ind w:firstLine="540"/>
        <w:contextualSpacing/>
        <w:jc w:val="both"/>
        <w:rPr>
          <w:rFonts w:ascii="Calibri" w:hAnsi="Calibri" w:cs="Calibri"/>
          <w:sz w:val="24"/>
          <w:szCs w:val="24"/>
        </w:rPr>
      </w:pPr>
      <w:r w:rsidRPr="004D1E17">
        <w:rPr>
          <w:rFonts w:ascii="Calibri" w:hAnsi="Calibri" w:cs="Calibri"/>
          <w:sz w:val="24"/>
          <w:szCs w:val="24"/>
        </w:rPr>
        <w:t xml:space="preserve">- полученную не ранее чем </w:t>
      </w:r>
      <w:proofErr w:type="gramStart"/>
      <w:r w:rsidRPr="004D1E17">
        <w:rPr>
          <w:rFonts w:ascii="Calibri" w:hAnsi="Calibri" w:cs="Calibri"/>
          <w:sz w:val="24"/>
          <w:szCs w:val="24"/>
        </w:rPr>
        <w:t>за шесть месяцев до даты размещения на официальном сайте информационного извещения о проведении электронного аукциона выписку из Единого государственного реестра</w:t>
      </w:r>
      <w:proofErr w:type="gramEnd"/>
      <w:r w:rsidRPr="004D1E17">
        <w:rPr>
          <w:rFonts w:ascii="Calibri" w:hAnsi="Calibri" w:cs="Calibri"/>
          <w:sz w:val="24"/>
          <w:szCs w:val="24"/>
        </w:rPr>
        <w:t xml:space="preserve"> юридических лиц; полученную не ранее чем за шесть месяцев до даты размещения на официальном сайте информационного извещения о проведении электронного аукциона, заверенную заявителем или имеющую ЭЦП структурного подразделения ФНС России или выписку из Единого государственного реестра индивидуальных предпринимателей, заверенную заявителем или имеющую ЭЦП структурного подразделения ФНС России;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копию документа, подтверждающего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- руководитель)). В случае если от имени участника действует иное лицо, заявка должна содержать также копию доверенности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лицом. В случае если указанная доверенность подписана лицом, уполномоченным руководителем заявителя, заявка должна содержать также копию документа, подтверждающего полномочия такого лица;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копии учредительных документов заявителя (для юридических лиц);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решений о приостановлении деятельности заявителя в порядке, предусмотренном </w:t>
      </w:r>
      <w:hyperlink r:id="rId16" w:history="1">
        <w:r w:rsidRPr="00AA483F">
          <w:rPr>
            <w:rFonts w:ascii="Calibri" w:hAnsi="Calibri" w:cs="Calibri"/>
            <w:sz w:val="24"/>
            <w:szCs w:val="24"/>
          </w:rPr>
          <w:t>Кодексом</w:t>
        </w:r>
      </w:hyperlink>
      <w:r w:rsidRPr="00AA483F">
        <w:rPr>
          <w:rFonts w:ascii="Calibri" w:hAnsi="Calibri" w:cs="Calibri"/>
          <w:sz w:val="24"/>
          <w:szCs w:val="24"/>
        </w:rPr>
        <w:t xml:space="preserve"> Российской Федерации об административных правонарушениях.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7.5. Поступление заявки является поручением о блокировании операций по счету заявителя, открытому для проведения операций по обеспечению участия в электронном аукционе, в отношении денежных средств, равных размеру обеспечения заявки на участие в электронном аукционе.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7.6. Один заявитель вправе подать только одну заявку на участие в электронном аукционе в отношении каждого предмета электронного аукциона (лота).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7.7. Оператор электронной площадки отказывает в приеме заявки в случаях: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представления заявки на участие в электронном аукционе с нарушением требований об электронном документообороте;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отсутствия на открытом для проведения операций по обеспечению участия в электронных аукционах счете заявителя, подавшего заявку на участие в электронном аукционе, денежных сре</w:t>
      </w:r>
      <w:proofErr w:type="gramStart"/>
      <w:r w:rsidRPr="00AA483F">
        <w:rPr>
          <w:rFonts w:ascii="Calibri" w:hAnsi="Calibri" w:cs="Calibri"/>
          <w:sz w:val="24"/>
          <w:szCs w:val="24"/>
        </w:rPr>
        <w:t>дств в р</w:t>
      </w:r>
      <w:proofErr w:type="gramEnd"/>
      <w:r w:rsidRPr="00AA483F">
        <w:rPr>
          <w:rFonts w:ascii="Calibri" w:hAnsi="Calibri" w:cs="Calibri"/>
          <w:sz w:val="24"/>
          <w:szCs w:val="24"/>
        </w:rPr>
        <w:t>азмере обеспечения заявки на участие в электронном аукционе;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подачи одним заявителем двух и более заявок на участие в электронном аукционе в отношении одного и того же лота при условии, что поданные ранее заявки заявителем не отозваны. В этом случае заявителю возвращаются все заявки на участие в электронном аукционе, поданные в отношении данного лота;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получения заявки на участие в электронном аукционе после времени окончания срока подачи заявок;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получения заявки на участие в электронном аукционе от заявителя с нарушением правил аккредитации.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Перечень указанных оснований для отказа заявителю в участии в электронном аукционе является исчерпывающим.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7.8. Заявитель вправе отозвать заявку на участие в электронном аукционе в любое время до даты окончания приема заявок.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7.9. </w:t>
      </w:r>
      <w:proofErr w:type="gramStart"/>
      <w:r w:rsidRPr="00AA483F">
        <w:rPr>
          <w:rFonts w:ascii="Calibri" w:hAnsi="Calibri" w:cs="Calibri"/>
          <w:sz w:val="24"/>
          <w:szCs w:val="24"/>
        </w:rPr>
        <w:t>Подача заявки на участие в электронном аукционе является согласием заявителя на списание денежных средств, находящихся на открытом для проведения операций по обеспечению участия в электронном аукционе счете, в качестве платы за участие в электронном аукционе в случае признания такого участника победителем по итогам электронного аукциона и предоставления ему права заключения договора.</w:t>
      </w:r>
      <w:proofErr w:type="gramEnd"/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lastRenderedPageBreak/>
        <w:t>7.10. Оператор обеспечивает конфиденциальность сведений о заявителях, подавших заявки на участие в электронном аукционе, по отношению ко всем сторонам взаимодействия до момента направления на рассмотрение вторых частей заявок на участие в адрес муниципальной организации.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7.11. В случае если по окончании срока подачи заявок на участие в электронном аукционе подана только одна заявка или не подано ни одной заявки, электронный аукцион признается несостоявшимся.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7.12. В случае если по результатам подачи, отзыва и возврата заявок на участие в электронном аукционе в реестре заявок электронного аукциона находится одна заявка, одновременно со сведениями о первой части заявки на рассмотрение направляется вторая часть заявки.</w:t>
      </w: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contextualSpacing/>
        <w:jc w:val="center"/>
        <w:outlineLvl w:val="1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8. Порядок рассмотрения первых частей заявок</w:t>
      </w: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8.1. Комиссия производит проверку первых частей заявок, срок такой проверки не может превышать 5 (пяти) рабочих дней со дня окончания срока подачи заявок.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8.2. По завершении рассмотрения первых частей заявок комиссия формирует письменный протокол рассмотрения первых частей заявок, который подписывается всеми присутствующими на заседании членами комиссии. Указанный протокол содержит решения о допуске либо отказе в допуске в отношении каждой заявки, направляется оператору не позднее дня, следующего за днем подписания протокола, и публикуется на электронной площадке.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8.3. В течение одного часа с момента опубликования на электронной площадке протокола рассмотрения заявок оператором всем заявителям направляются уведомления о принятых относительно их заявок решениях.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8.4. Электронный аукцион признается несостоявшимся в следующих случаях: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8.4.1. по окончании срока подачи заявок подана лишь одна заявка;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bookmarkStart w:id="9" w:name="P296"/>
      <w:bookmarkEnd w:id="9"/>
      <w:r w:rsidRPr="00AA483F">
        <w:rPr>
          <w:rFonts w:ascii="Calibri" w:hAnsi="Calibri" w:cs="Calibri"/>
          <w:sz w:val="24"/>
          <w:szCs w:val="24"/>
        </w:rPr>
        <w:t>8.4.2. по окончании срока подачи заявок не подано ни одной заявки;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bookmarkStart w:id="10" w:name="P297"/>
      <w:bookmarkEnd w:id="10"/>
      <w:r w:rsidRPr="00AA483F">
        <w:rPr>
          <w:rFonts w:ascii="Calibri" w:hAnsi="Calibri" w:cs="Calibri"/>
          <w:sz w:val="24"/>
          <w:szCs w:val="24"/>
        </w:rPr>
        <w:t>8.4.3. комиссией принято решение об отказе всем заявителям в допуске к участию в электронном аукционе.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Если аукционной документацией предусмотрено два лота и более, электронный аукцион признается несостоявшимся по тем лотам, в отношении которых принято такое решение.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8.5. В случае если электронный аукцион признан несостоявшимся по причине, указанной в </w:t>
      </w:r>
      <w:hyperlink w:anchor="P296" w:history="1">
        <w:r w:rsidRPr="00AA483F">
          <w:rPr>
            <w:rFonts w:ascii="Calibri" w:hAnsi="Calibri" w:cs="Calibri"/>
            <w:sz w:val="24"/>
            <w:szCs w:val="24"/>
          </w:rPr>
          <w:t>подпунктах 8.4.2</w:t>
        </w:r>
      </w:hyperlink>
      <w:r w:rsidRPr="00AA483F">
        <w:rPr>
          <w:rFonts w:ascii="Calibri" w:hAnsi="Calibri" w:cs="Calibri"/>
          <w:sz w:val="24"/>
          <w:szCs w:val="24"/>
        </w:rPr>
        <w:t xml:space="preserve">, </w:t>
      </w:r>
      <w:hyperlink w:anchor="P297" w:history="1">
        <w:r w:rsidRPr="00AA483F">
          <w:rPr>
            <w:rFonts w:ascii="Calibri" w:hAnsi="Calibri" w:cs="Calibri"/>
            <w:sz w:val="24"/>
            <w:szCs w:val="24"/>
          </w:rPr>
          <w:t>8.4.3</w:t>
        </w:r>
      </w:hyperlink>
      <w:r w:rsidRPr="00AA483F">
        <w:rPr>
          <w:rFonts w:ascii="Calibri" w:hAnsi="Calibri" w:cs="Calibri"/>
          <w:sz w:val="24"/>
          <w:szCs w:val="24"/>
        </w:rPr>
        <w:t>, муниципальная организация вправе объявить о проведении нового электронного аукциона. В случае объявления о проведении нового электронного аукциона Муниципальная организация вправе изменить его условия.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8.6. Заявитель приобретает статус участника электронного аукциона с момента оформления комиссией протокола о рассмотрении первых частей заявок и положительного решения Комиссии об участии данного заявителя в аукционе.</w:t>
      </w: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contextualSpacing/>
        <w:jc w:val="center"/>
        <w:outlineLvl w:val="1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9. Организация и проведение электронного аукциона</w:t>
      </w: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9.1. Электронный аукцион проводится на электронной площадке, определенной для проведения электронного аукциона, в день, указанный в информационном извещении. Время начала проведения электронного аукциона устанавливается оператором площадки по московскому времени.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9.2. Шаг аукциона на электронной площадке составляет 5 (пять) процентов от начальной (минимальной) стоимости права на размещение нестационарного торгового объекта.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9.3. Каждое предложение о стоимости лота, подаваемое участником во время проведения электронного аукциона, подписывается электронной цифровой подписью.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9.4. При проведении электронного аукциона предложение о стоимости лота фиксируется с точностью до копейки.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9.5. Участники электронного аукциона подают предложения о стоимости лота, предусматривающие повышение текущего максимального предложения на величину шага аукциона.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lastRenderedPageBreak/>
        <w:t>9.6. Победителем аукциона признается участник, предложивший наиболее высокую стоимость лота.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9.7. В случае если в течение десяти минут с момента приема последнего предложения или с момента начала электронного аукциона не было подано ни одного предложения о стоимости лота, выполняется автоматическое завершение электронного аукциона по данному лоту.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9.8. Протокол проведения электронного аукциона размещается оператором на электронной площадке в течение 30 (тридцати) минут после окончания электронного аукциона.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9.9. В протоколе проведения электронного аукциона указываются: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адрес электронной площадки;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дата, время начала и окончания электронного аукциона;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начальная (минимальная) стоимость права на размещение нестационарного торгового объекта;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все максимальные предложения о стоимости права на размещение нестационарного торгового объекта (стоимости лота), сделанные участниками электронного аукциона и ранжированные по мере убывания с указанием порядковых номеров, присвоенных заявкам на участие в электронном аукционе, которые поданы участниками электронного аукциона, сделавшими соответствующие предложения о стоимости лота, с указанием времени поступления данных предложений.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9.10. Если в течение десяти минут после начала проведения электронного аукциона ни один из участников электронного аукциона не подал предложение о стоимости лота, электронный аукцион признается несостоявшимся. В течение тридцати минут после окончания указанного времени оператор размещает на электронной торговой площадке протокол о признании электронного аукциона несостоявшимся (с указанием адреса электронной площадки, даты, времени начала и окончания электронного аукциона, начальной (минимальной) стоимости лота) и направляет его муниципальной организации.</w:t>
      </w: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contextualSpacing/>
        <w:jc w:val="center"/>
        <w:outlineLvl w:val="1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10. Рассмотрение вторых частей заявок на участие</w:t>
      </w:r>
    </w:p>
    <w:p w:rsidR="00AA483F" w:rsidRPr="00AA483F" w:rsidRDefault="00AA483F" w:rsidP="00AA483F">
      <w:pPr>
        <w:contextualSpacing/>
        <w:jc w:val="center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в электронном аукционе и подведение итогов</w:t>
      </w: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10.1. В течение одного часа после размещения на электронной площадке протокола проведения электронного аукциона оператор направляет в Муниципальную организацию протокол проведения электронного аукциона, вторые части заявок на участие в электронном аукционе, поданных участниками электронного аукциона, и сведения из реестра аккредитованных участников.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10.2. Комиссия рассматривает вторые части заявок на участие в электронном аукционе на соответствие их требованиям, установленным аукционной документацией.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10.3. Общий срок рассмотрения вторых частей заявок, а также сведений из реестра аккредитованных участников не может превышать 3 (трех) рабочих дней со дня размещения на электронной площадке протокола проведения электронного аукциона.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10.4. Комиссия рассматривает вторые части заявок до принятия решения о соответствии 2 (двух) таких заявок на участие в электронном аукционе требованиям, предусмотренным аукционной документацией. Рассмотрение вторых частей заявок начинается с заявки, поданной участником электронного аукциона, предложившим наиболее высокую стоимость лота, и осуществляется с учетом ранжирования заявок на участие в электронном аукционе.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В случае если в электронном аукционе принимали участие менее чем 10 (десять) участников и менее чем 2 (</w:t>
      </w:r>
      <w:proofErr w:type="gramStart"/>
      <w:r w:rsidRPr="00AA483F">
        <w:rPr>
          <w:rFonts w:ascii="Calibri" w:hAnsi="Calibri" w:cs="Calibri"/>
          <w:sz w:val="24"/>
          <w:szCs w:val="24"/>
        </w:rPr>
        <w:t xml:space="preserve">две) </w:t>
      </w:r>
      <w:proofErr w:type="gramEnd"/>
      <w:r w:rsidRPr="00AA483F">
        <w:rPr>
          <w:rFonts w:ascii="Calibri" w:hAnsi="Calibri" w:cs="Calibri"/>
          <w:sz w:val="24"/>
          <w:szCs w:val="24"/>
        </w:rPr>
        <w:t>заявки соответствуют указанным требованиям, комиссия рассматривает вторые части заявок, поданных всеми участниками аукциона. Рассмотрение данных заявок начинается с заявки, поданной участником, предложившим наиболее низкую стоимость лота, и осуществляется с учетом ранжирования заявок.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10.5. </w:t>
      </w:r>
      <w:proofErr w:type="gramStart"/>
      <w:r w:rsidRPr="00AA483F">
        <w:rPr>
          <w:rFonts w:ascii="Calibri" w:hAnsi="Calibri" w:cs="Calibri"/>
          <w:sz w:val="24"/>
          <w:szCs w:val="24"/>
        </w:rPr>
        <w:t xml:space="preserve">В случае принятия решения о соответствии заявок требованиям, установленным аукционной документацией, а также в случае принятия на основании рассмотрения вторых частей заявок, поданных всеми участниками электронного аукциона, решения о соответствии более одной заявки указанным требованиям комиссией оформляется протокол подведения итогов </w:t>
      </w:r>
      <w:r w:rsidRPr="00AA483F">
        <w:rPr>
          <w:rFonts w:ascii="Calibri" w:hAnsi="Calibri" w:cs="Calibri"/>
          <w:sz w:val="24"/>
          <w:szCs w:val="24"/>
        </w:rPr>
        <w:lastRenderedPageBreak/>
        <w:t>электронного аукциона,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10.6. Протокол содержит сведения: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о порядковых номерах заявок на участие в электронном аукционе, которые ранжированы и в отношении которых принято решение о соответствии требованиям, установленным аукционной документацией;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об участниках, вторые части заявок на участие в электронном аукционе которых рассматривались;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решение о соответствии или о несоответствии заявок на участие в электронном аукционе требованиям, установленным аукционной документацией, с обоснованием принятого решения;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сведения о решении каждого члена комиссии о соответствии или о несоответствии заявки требованиям, установленным аукционной документацией.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10.7. Участник электронного аукциона, который предложил наиболее высокую стоимость лота и заявка которого соответствует требованиям аукционной документации, признается победителем электронного аукциона.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10.8. </w:t>
      </w:r>
      <w:proofErr w:type="gramStart"/>
      <w:r w:rsidRPr="00AA483F">
        <w:rPr>
          <w:rFonts w:ascii="Calibri" w:hAnsi="Calibri" w:cs="Calibri"/>
          <w:sz w:val="24"/>
          <w:szCs w:val="24"/>
        </w:rPr>
        <w:t>Право на заключение договора на размещение НТО может быть передано без проведения торгов лицу, подавшему единственную заявку, в случае если указанная заявка соответствует требованиям и условиям, предусмотренным аукционной документацией, а также лицу, признанному единственным участником электронного аукциона, на условиях, предусмотренных аукционной документацией, со стоимостью права на размещение НТО, равной начальной (минимальной) стоимости права на размещение НТО, указанной в информационном извещении</w:t>
      </w:r>
      <w:proofErr w:type="gramEnd"/>
      <w:r w:rsidRPr="00AA483F">
        <w:rPr>
          <w:rFonts w:ascii="Calibri" w:hAnsi="Calibri" w:cs="Calibri"/>
          <w:sz w:val="24"/>
          <w:szCs w:val="24"/>
        </w:rPr>
        <w:t xml:space="preserve"> о проведении электронного аукциона.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10.9. Муниципальная организация в течение 5 (пяти) рабочих дней со дня </w:t>
      </w:r>
      <w:proofErr w:type="gramStart"/>
      <w:r w:rsidRPr="00AA483F">
        <w:rPr>
          <w:rFonts w:ascii="Calibri" w:hAnsi="Calibri" w:cs="Calibri"/>
          <w:sz w:val="24"/>
          <w:szCs w:val="24"/>
        </w:rPr>
        <w:t>размещения протокола подведения итогов электронного аукциона</w:t>
      </w:r>
      <w:proofErr w:type="gramEnd"/>
      <w:r w:rsidRPr="00AA483F">
        <w:rPr>
          <w:rFonts w:ascii="Calibri" w:hAnsi="Calibri" w:cs="Calibri"/>
          <w:sz w:val="24"/>
          <w:szCs w:val="24"/>
        </w:rPr>
        <w:t xml:space="preserve"> на электронной площадке направляет оператору проект договора, составляемый путем включения максимальной стоимости лота, предложенной участником электронного аукциона, с которым заключается договор. Оператор в течение одного часа направляет поступивший проект договора победителю электронного аукциона.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10.10. Победитель электронного аукциона в течение 5 (пяти) рабочих дней с момента получения проекта договора направляет оператору электронной площадки проект договора, подписанный усиленной электронной подписью лица, имеющего право действовать от имени участника электронного аукциона, в соответствии с условиями функционирования электронных площадок. Оператор в течение одного часа направляет поступивший от победителя электронного аукциона договор в адрес Дирекции.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bookmarkStart w:id="11" w:name="P337"/>
      <w:bookmarkEnd w:id="11"/>
      <w:r w:rsidRPr="00AA483F">
        <w:rPr>
          <w:rFonts w:ascii="Calibri" w:hAnsi="Calibri" w:cs="Calibri"/>
          <w:sz w:val="24"/>
          <w:szCs w:val="24"/>
        </w:rPr>
        <w:t>10.11. Муниципальная организация в течение 3 (трех) рабочих дней обязана направить оператору договор, подписанный усиленной электронной подписью лица, имеющего право действовать от имени Дирекции, в соответствии с условиями функционирования электронных площадок. Оператор в течение одного часа направляет договор победителю электронного аукциона.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10.12. Договор считается заключенным с момента направления договора оператором участнику электронного аукциона в соответствии с </w:t>
      </w:r>
      <w:hyperlink w:anchor="P337" w:history="1">
        <w:r w:rsidRPr="00AA483F">
          <w:rPr>
            <w:rFonts w:ascii="Calibri" w:hAnsi="Calibri" w:cs="Calibri"/>
            <w:sz w:val="24"/>
            <w:szCs w:val="24"/>
          </w:rPr>
          <w:t>пунктом 10.11</w:t>
        </w:r>
      </w:hyperlink>
      <w:r w:rsidRPr="00AA483F">
        <w:rPr>
          <w:rFonts w:ascii="Calibri" w:hAnsi="Calibri" w:cs="Calibri"/>
          <w:sz w:val="24"/>
          <w:szCs w:val="24"/>
        </w:rPr>
        <w:t xml:space="preserve"> настоящего Положения. Регистрация договора осуществляется муниципальной организацией.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10.13. В течение одного рабочего дня со дня заключения договора оператор прекращает блокирование операций по блокировочным субсчетам всех участников электронного аукциона в отношении денежных средств, заблокированных для обеспечения участия в аукционе. При этом оператор списывает с блокировочного субсчета участника электронного аукциона, признанного победителем, денежные средства в качестве платы за участие в аукционе в размере согласно подпункту 5.1.2 настоящего Положения.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bookmarkStart w:id="12" w:name="P340"/>
      <w:bookmarkEnd w:id="12"/>
      <w:r w:rsidRPr="00AA483F">
        <w:rPr>
          <w:rFonts w:ascii="Calibri" w:hAnsi="Calibri" w:cs="Calibri"/>
          <w:sz w:val="24"/>
          <w:szCs w:val="24"/>
        </w:rPr>
        <w:t>10.14. Договор заключается: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10.14.1. с победителем электронного аукциона;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bookmarkStart w:id="13" w:name="P342"/>
      <w:bookmarkEnd w:id="13"/>
      <w:r w:rsidRPr="00AA483F">
        <w:rPr>
          <w:rFonts w:ascii="Calibri" w:hAnsi="Calibri" w:cs="Calibri"/>
          <w:sz w:val="24"/>
          <w:szCs w:val="24"/>
        </w:rPr>
        <w:t>10.14.2. при уклонении или отказе победителя аукциона от заключения в установленный срок договора - с иным участником электронного аукциона, предложившим наиболее высокую стоимость лота, следующую после предложенной победителем электронного аукциона стоимости лота;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lastRenderedPageBreak/>
        <w:t>10.14.3. с единственным заявителем, заявка и документы которого признаны комиссией соответствующими аукционной документации;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10.14.4. с участником электронного аукциона, который по результатам рассмотрения вторых частей заявок признан комиссией единственным участником.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10.15. В случае, указанном в </w:t>
      </w:r>
      <w:hyperlink w:anchor="P342" w:history="1">
        <w:r w:rsidRPr="00AA483F">
          <w:rPr>
            <w:rFonts w:ascii="Calibri" w:hAnsi="Calibri" w:cs="Calibri"/>
            <w:sz w:val="24"/>
            <w:szCs w:val="24"/>
          </w:rPr>
          <w:t>подпункте 10.14.2</w:t>
        </w:r>
      </w:hyperlink>
      <w:r w:rsidRPr="00AA483F">
        <w:rPr>
          <w:rFonts w:ascii="Calibri" w:hAnsi="Calibri" w:cs="Calibri"/>
          <w:sz w:val="24"/>
          <w:szCs w:val="24"/>
        </w:rPr>
        <w:t xml:space="preserve"> настоящего положения, победитель электронного аукциона утрачивает право на заключение договора и обеспечение заявки ему не возвращается, а подлежит перечислению оператором на счет Дирекции.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10.16. В случае уклонения от заключения договора по лоту лицами, указанными в </w:t>
      </w:r>
      <w:hyperlink w:anchor="P340" w:history="1">
        <w:r w:rsidRPr="00AA483F">
          <w:rPr>
            <w:rFonts w:ascii="Calibri" w:hAnsi="Calibri" w:cs="Calibri"/>
            <w:sz w:val="24"/>
            <w:szCs w:val="24"/>
          </w:rPr>
          <w:t>подпункте 10.14</w:t>
        </w:r>
      </w:hyperlink>
      <w:r w:rsidRPr="00AA483F">
        <w:rPr>
          <w:rFonts w:ascii="Calibri" w:hAnsi="Calibri" w:cs="Calibri"/>
          <w:sz w:val="24"/>
          <w:szCs w:val="24"/>
        </w:rPr>
        <w:t>, электронный аукцион по данному лоту признается несостоявшимся, и муниципальная организация вправе выставить лот на торги повторно.</w:t>
      </w: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contextualSpacing/>
        <w:jc w:val="center"/>
        <w:outlineLvl w:val="1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11. Порядок возврата обеспечения заявки</w:t>
      </w: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Денежные средства, внесенные заявителями в качестве обеспечения заявки, возвращаются оператором в течение 5 (пяти) рабочих дней: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заявителям - со дня размещения на электронной площадке извещения об отказе от проведения электронного аукциона;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заявителю в связи с отзывом заявки - до дня окончания приема заявок;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заявителям в случае признания электронного аукциона несостоявшимся - со дня размещения на электронной площадке протокола рассмотрения первых частей заявок;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- участникам электронного аукциона - со дня размещения на электронной площадке протокола подведения итогов электронного аукциона, за исключением победителя и участника, предложившего наиболее высокую стоимость лота, следующую после предложенной победителем;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- участнику электронного аукциона, предложившему наиболее высокую стоимость лота, следующую после </w:t>
      </w:r>
      <w:proofErr w:type="gramStart"/>
      <w:r w:rsidRPr="00AA483F">
        <w:rPr>
          <w:rFonts w:ascii="Calibri" w:hAnsi="Calibri" w:cs="Calibri"/>
          <w:sz w:val="24"/>
          <w:szCs w:val="24"/>
        </w:rPr>
        <w:t>предложенной</w:t>
      </w:r>
      <w:proofErr w:type="gramEnd"/>
      <w:r w:rsidRPr="00AA483F">
        <w:rPr>
          <w:rFonts w:ascii="Calibri" w:hAnsi="Calibri" w:cs="Calibri"/>
          <w:sz w:val="24"/>
          <w:szCs w:val="24"/>
        </w:rPr>
        <w:t xml:space="preserve"> победителем электронного аукциона, - после заключения договора с победителем.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В случае признания победителя электронного аукциона или участника электронного аукциона, предложившего наиболее высокую стоимость лота, следующую после предложенной победителем, уклонившимися от заключения договора, денежные средства, внесенные такими участниками в качестве обеспечения заявок согласно </w:t>
      </w:r>
      <w:hyperlink w:anchor="P233" w:history="1">
        <w:r w:rsidRPr="00AA483F">
          <w:rPr>
            <w:rFonts w:ascii="Calibri" w:hAnsi="Calibri" w:cs="Calibri"/>
            <w:sz w:val="24"/>
            <w:szCs w:val="24"/>
          </w:rPr>
          <w:t>подпункту 5.1</w:t>
        </w:r>
      </w:hyperlink>
      <w:r w:rsidRPr="00AA483F">
        <w:rPr>
          <w:rFonts w:ascii="Calibri" w:hAnsi="Calibri" w:cs="Calibri"/>
          <w:sz w:val="24"/>
          <w:szCs w:val="24"/>
        </w:rPr>
        <w:t xml:space="preserve"> настоящего положения, не возвращаются, а перечисляются оператором на счет муниципальной организации.</w:t>
      </w: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contextualSpacing/>
        <w:jc w:val="center"/>
        <w:outlineLvl w:val="1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12. Заключение договора по результатам проведения аукциона</w:t>
      </w: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Заключение договора осуществляется в порядке, предусмотренном Гражданским </w:t>
      </w:r>
      <w:hyperlink r:id="rId17" w:history="1">
        <w:r w:rsidRPr="00AA483F">
          <w:rPr>
            <w:rFonts w:ascii="Calibri" w:hAnsi="Calibri" w:cs="Calibri"/>
            <w:sz w:val="24"/>
            <w:szCs w:val="24"/>
          </w:rPr>
          <w:t>кодексом</w:t>
        </w:r>
      </w:hyperlink>
      <w:r w:rsidRPr="00AA483F">
        <w:rPr>
          <w:rFonts w:ascii="Calibri" w:hAnsi="Calibri" w:cs="Calibri"/>
          <w:sz w:val="24"/>
          <w:szCs w:val="24"/>
        </w:rPr>
        <w:t xml:space="preserve"> Российской Федерации и иными федеральными законами.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Договор заключается не позднее чем через 10 (десять) рабочих дней со дня объявления победителя электронного аукциона.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proofErr w:type="gramStart"/>
      <w:r w:rsidRPr="00AA483F">
        <w:rPr>
          <w:rFonts w:ascii="Calibri" w:hAnsi="Calibri" w:cs="Calibri"/>
          <w:sz w:val="24"/>
          <w:szCs w:val="24"/>
        </w:rPr>
        <w:t>В случае отказа от заключения договора с победителем аукциона либо при уклонении победителя аукциона от заключения договора с участником аукциона, с которым заключается такой договор, комиссией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</w:t>
      </w:r>
      <w:proofErr w:type="gramEnd"/>
      <w:r w:rsidRPr="00AA483F">
        <w:rPr>
          <w:rFonts w:ascii="Calibri" w:hAnsi="Calibri" w:cs="Calibri"/>
          <w:sz w:val="24"/>
          <w:szCs w:val="24"/>
        </w:rPr>
        <w:t xml:space="preserve"> отказа от заключения договора, а также реквизиты документов, подтверждающих такие факты.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Протокол подписывается всеми присутствующими членами комиссии в день его составления. Протокол составляется в 2 (двух) экземплярах, один из которых хранится у организатора аукциона.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Указанный протокол размещается организатором аукциона на официальном сайте торгов в течение дня, следующего после дня подписания указанного протокола. Организатор аукциона в течение 2 (двух) рабочих дней </w:t>
      </w:r>
      <w:proofErr w:type="gramStart"/>
      <w:r w:rsidRPr="00AA483F">
        <w:rPr>
          <w:rFonts w:ascii="Calibri" w:hAnsi="Calibri" w:cs="Calibri"/>
          <w:sz w:val="24"/>
          <w:szCs w:val="24"/>
        </w:rPr>
        <w:t>с даты подписания</w:t>
      </w:r>
      <w:proofErr w:type="gramEnd"/>
      <w:r w:rsidRPr="00AA483F">
        <w:rPr>
          <w:rFonts w:ascii="Calibri" w:hAnsi="Calibri" w:cs="Calibri"/>
          <w:sz w:val="24"/>
          <w:szCs w:val="24"/>
        </w:rPr>
        <w:t xml:space="preserve"> протокола передает один экземпляр протокола лицу, с которым отказывается заключить договор.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</w:t>
      </w:r>
      <w:r w:rsidRPr="00AA483F">
        <w:rPr>
          <w:rFonts w:ascii="Calibri" w:hAnsi="Calibri" w:cs="Calibri"/>
          <w:sz w:val="24"/>
          <w:szCs w:val="24"/>
        </w:rPr>
        <w:lastRenderedPageBreak/>
        <w:t xml:space="preserve">договора, либо заключить договор с участником аукциона, заявке на </w:t>
      </w:r>
      <w:proofErr w:type="gramStart"/>
      <w:r w:rsidRPr="00AA483F">
        <w:rPr>
          <w:rFonts w:ascii="Calibri" w:hAnsi="Calibri" w:cs="Calibri"/>
          <w:sz w:val="24"/>
          <w:szCs w:val="24"/>
        </w:rPr>
        <w:t>участие</w:t>
      </w:r>
      <w:proofErr w:type="gramEnd"/>
      <w:r w:rsidRPr="00AA483F">
        <w:rPr>
          <w:rFonts w:ascii="Calibri" w:hAnsi="Calibri" w:cs="Calibri"/>
          <w:sz w:val="24"/>
          <w:szCs w:val="24"/>
        </w:rPr>
        <w:t xml:space="preserve"> в аукционе которого присвоен второй номер. Организатор аукциона в течение 3 (трех) рабочих дней с даты подписания протокола об отказе от заключения договора передает участнику аукциона, заявке на </w:t>
      </w:r>
      <w:proofErr w:type="gramStart"/>
      <w:r w:rsidRPr="00AA483F">
        <w:rPr>
          <w:rFonts w:ascii="Calibri" w:hAnsi="Calibri" w:cs="Calibri"/>
          <w:sz w:val="24"/>
          <w:szCs w:val="24"/>
        </w:rPr>
        <w:t>участие</w:t>
      </w:r>
      <w:proofErr w:type="gramEnd"/>
      <w:r w:rsidRPr="00AA483F">
        <w:rPr>
          <w:rFonts w:ascii="Calibri" w:hAnsi="Calibri" w:cs="Calibri"/>
          <w:sz w:val="24"/>
          <w:szCs w:val="24"/>
        </w:rPr>
        <w:t xml:space="preserve"> в аукционе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аукциона, заявке на участие в аукционе которого присвоен второй номер, в заявке на участие в аукционе, в проект договора, прилагаемый к конкурсной документации. Указанный проект договора подписывается участником аукциона, заявке на </w:t>
      </w:r>
      <w:proofErr w:type="gramStart"/>
      <w:r w:rsidRPr="00AA483F">
        <w:rPr>
          <w:rFonts w:ascii="Calibri" w:hAnsi="Calibri" w:cs="Calibri"/>
          <w:sz w:val="24"/>
          <w:szCs w:val="24"/>
        </w:rPr>
        <w:t>участие</w:t>
      </w:r>
      <w:proofErr w:type="gramEnd"/>
      <w:r w:rsidRPr="00AA483F">
        <w:rPr>
          <w:rFonts w:ascii="Calibri" w:hAnsi="Calibri" w:cs="Calibri"/>
          <w:sz w:val="24"/>
          <w:szCs w:val="24"/>
        </w:rPr>
        <w:t xml:space="preserve"> в аукционе которого присвоен второй номер, в течение 5 (пяти) рабочих дней и представляется организатору аукциона.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При этом заключение договора для участника аукциона, заявке на </w:t>
      </w:r>
      <w:proofErr w:type="gramStart"/>
      <w:r w:rsidRPr="00AA483F">
        <w:rPr>
          <w:rFonts w:ascii="Calibri" w:hAnsi="Calibri" w:cs="Calibri"/>
          <w:sz w:val="24"/>
          <w:szCs w:val="24"/>
        </w:rPr>
        <w:t>участие</w:t>
      </w:r>
      <w:proofErr w:type="gramEnd"/>
      <w:r w:rsidRPr="00AA483F">
        <w:rPr>
          <w:rFonts w:ascii="Calibri" w:hAnsi="Calibri" w:cs="Calibri"/>
          <w:sz w:val="24"/>
          <w:szCs w:val="24"/>
        </w:rPr>
        <w:t xml:space="preserve"> в аукционе которого присвоен второй номер, является обязательным. В случае уклонения победителя аукциона или участника аукциона, заявке на </w:t>
      </w:r>
      <w:proofErr w:type="gramStart"/>
      <w:r w:rsidRPr="00AA483F">
        <w:rPr>
          <w:rFonts w:ascii="Calibri" w:hAnsi="Calibri" w:cs="Calibri"/>
          <w:sz w:val="24"/>
          <w:szCs w:val="24"/>
        </w:rPr>
        <w:t>участие</w:t>
      </w:r>
      <w:proofErr w:type="gramEnd"/>
      <w:r w:rsidRPr="00AA483F">
        <w:rPr>
          <w:rFonts w:ascii="Calibri" w:hAnsi="Calibri" w:cs="Calibri"/>
          <w:sz w:val="24"/>
          <w:szCs w:val="24"/>
        </w:rPr>
        <w:t xml:space="preserve"> в аукционе которого присвоен второй номер, от заключения договора, обеспечение заявки, внесенное ими, не возвращается. В случае уклонения участника аукциона, заявке на </w:t>
      </w:r>
      <w:proofErr w:type="gramStart"/>
      <w:r w:rsidRPr="00AA483F">
        <w:rPr>
          <w:rFonts w:ascii="Calibri" w:hAnsi="Calibri" w:cs="Calibri"/>
          <w:sz w:val="24"/>
          <w:szCs w:val="24"/>
        </w:rPr>
        <w:t>участие</w:t>
      </w:r>
      <w:proofErr w:type="gramEnd"/>
      <w:r w:rsidRPr="00AA483F">
        <w:rPr>
          <w:rFonts w:ascii="Calibri" w:hAnsi="Calibri" w:cs="Calibri"/>
          <w:sz w:val="24"/>
          <w:szCs w:val="24"/>
        </w:rPr>
        <w:t xml:space="preserve"> в аукционе которого присвоен второй номер, от заключения договора,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заявке на </w:t>
      </w:r>
      <w:proofErr w:type="gramStart"/>
      <w:r w:rsidRPr="00AA483F">
        <w:rPr>
          <w:rFonts w:ascii="Calibri" w:hAnsi="Calibri" w:cs="Calibri"/>
          <w:sz w:val="24"/>
          <w:szCs w:val="24"/>
        </w:rPr>
        <w:t>участие</w:t>
      </w:r>
      <w:proofErr w:type="gramEnd"/>
      <w:r w:rsidRPr="00AA483F">
        <w:rPr>
          <w:rFonts w:ascii="Calibri" w:hAnsi="Calibri" w:cs="Calibri"/>
          <w:sz w:val="24"/>
          <w:szCs w:val="24"/>
        </w:rPr>
        <w:t xml:space="preserve"> в аукционе которого присвоен второй номер, аукцион признается несостоявшимся.</w:t>
      </w: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rPr>
          <w:rFonts w:ascii="Calibri" w:hAnsi="Calibri"/>
          <w:sz w:val="28"/>
          <w:szCs w:val="28"/>
        </w:rPr>
      </w:pPr>
      <w:r w:rsidRPr="00AA483F">
        <w:rPr>
          <w:rFonts w:ascii="Calibri" w:hAnsi="Calibri"/>
          <w:sz w:val="28"/>
          <w:szCs w:val="28"/>
        </w:rPr>
        <w:br w:type="page"/>
      </w:r>
    </w:p>
    <w:p w:rsidR="00AA483F" w:rsidRPr="00AA483F" w:rsidRDefault="00AA483F" w:rsidP="00AA483F">
      <w:pPr>
        <w:contextualSpacing/>
        <w:jc w:val="right"/>
        <w:outlineLvl w:val="0"/>
        <w:rPr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lastRenderedPageBreak/>
        <w:t>Приложение № 2</w:t>
      </w: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contextualSpacing/>
        <w:jc w:val="center"/>
        <w:rPr>
          <w:rFonts w:ascii="Calibri" w:hAnsi="Calibri" w:cs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Методика</w:t>
      </w:r>
    </w:p>
    <w:p w:rsidR="00AA483F" w:rsidRPr="00AA483F" w:rsidRDefault="00AA483F" w:rsidP="00AA483F">
      <w:pPr>
        <w:contextualSpacing/>
        <w:jc w:val="center"/>
        <w:rPr>
          <w:rStyle w:val="pt-a0-000024"/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определения начальной (минимальной) стоимости права на размещение НТО на</w:t>
      </w:r>
      <w:r w:rsidRPr="00AA483F">
        <w:rPr>
          <w:rStyle w:val="pt-a0-000024"/>
          <w:rFonts w:ascii="Calibri" w:hAnsi="Calibri"/>
          <w:sz w:val="24"/>
          <w:szCs w:val="24"/>
        </w:rPr>
        <w:t xml:space="preserve"> территории имущественного комплекса, находящегося в ведении муниципальной организации</w:t>
      </w:r>
    </w:p>
    <w:p w:rsidR="00AA483F" w:rsidRPr="00AA483F" w:rsidRDefault="00AA483F" w:rsidP="00AA483F">
      <w:pPr>
        <w:contextualSpacing/>
        <w:jc w:val="center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1. Настоящая Методика разработана в целях определения начальной (минимальной) стоимости права на размещение НТО на</w:t>
      </w:r>
      <w:r w:rsidRPr="00AA483F">
        <w:rPr>
          <w:rStyle w:val="pt-a0-000024"/>
          <w:rFonts w:ascii="Calibri" w:hAnsi="Calibri"/>
          <w:sz w:val="24"/>
          <w:szCs w:val="24"/>
        </w:rPr>
        <w:t xml:space="preserve"> территории имущественного комплекса, находящегося в ведении муниципальной организации</w:t>
      </w:r>
      <w:r w:rsidRPr="00AA483F">
        <w:rPr>
          <w:rFonts w:ascii="Calibri" w:hAnsi="Calibri" w:cs="Calibri"/>
          <w:sz w:val="24"/>
          <w:szCs w:val="24"/>
        </w:rPr>
        <w:t>, на которого они расположены (далее - лот).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2. Под начальной (минимальной) стоимостью лота, выставляемого на электронный аукцион, понимается минимальная стоимость, по которой муниципальная организация  готова продать лот.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3. Начальная (минимальная) стоимость лота определяется как средняя рыночная, устанавливаемая на основании оценки, выполненной субъектом оценочной деятельности, в целях установления средней рыночной стоимости размещения НТО, включенных в Схему, расположенных на</w:t>
      </w:r>
      <w:r w:rsidRPr="00AA483F">
        <w:rPr>
          <w:rStyle w:val="pt-a0-000024"/>
          <w:rFonts w:ascii="Calibri" w:hAnsi="Calibri"/>
          <w:sz w:val="24"/>
          <w:szCs w:val="24"/>
        </w:rPr>
        <w:t xml:space="preserve"> территории имущественного комплекса, находящегося в ведении муниципальной организации</w:t>
      </w:r>
      <w:r w:rsidRPr="00AA483F">
        <w:rPr>
          <w:rFonts w:ascii="Calibri" w:hAnsi="Calibri" w:cs="Calibri"/>
          <w:sz w:val="24"/>
          <w:szCs w:val="24"/>
        </w:rPr>
        <w:t>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4. При проведении оценки в целях установления средней рыночной стоимости размещения НТО  в рамках схемы размещения НТО на территории города Нижнего Новгорода, на</w:t>
      </w:r>
      <w:r w:rsidRPr="00AA483F">
        <w:rPr>
          <w:rStyle w:val="pt-a0-000024"/>
          <w:rFonts w:ascii="Calibri" w:hAnsi="Calibri"/>
          <w:sz w:val="24"/>
          <w:szCs w:val="24"/>
        </w:rPr>
        <w:t xml:space="preserve"> территории имущественного комплекса, находящегося в ведении муниципальной организации</w:t>
      </w:r>
      <w:r w:rsidRPr="00AA483F">
        <w:rPr>
          <w:rFonts w:ascii="Calibri" w:hAnsi="Calibri" w:cs="Calibri"/>
          <w:sz w:val="24"/>
          <w:szCs w:val="24"/>
        </w:rPr>
        <w:t>, оценочная компания должна учитывать следующие критерии и правила: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4.1. местонахождение </w:t>
      </w:r>
      <w:r w:rsidRPr="00AA483F">
        <w:rPr>
          <w:rStyle w:val="pt-a0-000024"/>
          <w:rFonts w:ascii="Calibri" w:hAnsi="Calibri"/>
          <w:sz w:val="24"/>
          <w:szCs w:val="24"/>
        </w:rPr>
        <w:t>имущественного комплекса</w:t>
      </w:r>
      <w:r w:rsidRPr="00AA483F">
        <w:rPr>
          <w:rFonts w:ascii="Calibri" w:hAnsi="Calibri" w:cs="Calibri"/>
          <w:sz w:val="24"/>
          <w:szCs w:val="24"/>
        </w:rPr>
        <w:t>, в котором предполагается размещение НТО;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4.2. местонахождение НТО на территории имущественного комплекса;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4.3. сезон размещения НТО;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4.4. вид оказываемых услуг, организуемой торговли на данном НТО;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4.5. проходимость места, на котором предполагается размещение НТО;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4.6. рыночная стоимость аренды коммерческой недвижимости в районе нахождения </w:t>
      </w:r>
      <w:r w:rsidRPr="00AA483F">
        <w:rPr>
          <w:rStyle w:val="pt-a0-000024"/>
          <w:rFonts w:ascii="Calibri" w:hAnsi="Calibri"/>
          <w:sz w:val="24"/>
          <w:szCs w:val="24"/>
        </w:rPr>
        <w:t>имущественного комплекса</w:t>
      </w:r>
      <w:r w:rsidRPr="00AA483F">
        <w:rPr>
          <w:rFonts w:ascii="Calibri" w:hAnsi="Calibri" w:cs="Calibri"/>
          <w:sz w:val="24"/>
          <w:szCs w:val="24"/>
        </w:rPr>
        <w:t>, в котором предполагается размещение НТО;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4.7. удобство доступа с точки зрения транспортных коммуникаций (метро, расстояние от метро, доступность для автотранспорта, наличие парковки);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4.8. наличие инженерных коммуникаций вблизи НТО;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4.9. наличие охраны места, в </w:t>
      </w:r>
      <w:r w:rsidRPr="00AA483F">
        <w:rPr>
          <w:rStyle w:val="pt-a0-000024"/>
          <w:rFonts w:ascii="Calibri" w:hAnsi="Calibri"/>
          <w:sz w:val="24"/>
          <w:szCs w:val="24"/>
        </w:rPr>
        <w:t>имущественном комплексе</w:t>
      </w:r>
      <w:r w:rsidRPr="00AA483F">
        <w:rPr>
          <w:rFonts w:ascii="Calibri" w:hAnsi="Calibri" w:cs="Calibri"/>
          <w:sz w:val="24"/>
          <w:szCs w:val="24"/>
        </w:rPr>
        <w:t xml:space="preserve"> на котором предполагается размещение НТО;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4.10. количество массовых мероприятий в районе </w:t>
      </w:r>
      <w:r w:rsidRPr="00AA483F">
        <w:rPr>
          <w:rStyle w:val="pt-a0-000024"/>
          <w:rFonts w:ascii="Calibri" w:hAnsi="Calibri"/>
          <w:sz w:val="24"/>
          <w:szCs w:val="24"/>
        </w:rPr>
        <w:t>имущественного комплекса</w:t>
      </w:r>
      <w:r w:rsidRPr="00AA483F">
        <w:rPr>
          <w:rFonts w:ascii="Calibri" w:hAnsi="Calibri" w:cs="Calibri"/>
          <w:sz w:val="24"/>
          <w:szCs w:val="24"/>
        </w:rPr>
        <w:t>, в котором предполагается размещение НТО, возможная прибыль от проведения данных мероприятий;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4.11. статистические данные могут быть использованы не позднее 3-летнего периода;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4.12. отчет должен содержать расчет начальной (минимальной) стоимости права на размещение нестационарного торгового объекта на 1 (один) день, 1 (один) месяц, 1 (один) год.</w:t>
      </w: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br w:type="page"/>
      </w:r>
    </w:p>
    <w:p w:rsidR="00AA483F" w:rsidRPr="00AA483F" w:rsidRDefault="00AA483F" w:rsidP="00AA483F">
      <w:pPr>
        <w:contextualSpacing/>
        <w:jc w:val="right"/>
        <w:outlineLvl w:val="0"/>
        <w:rPr>
          <w:rFonts w:ascii="Calibri" w:hAnsi="Calibri"/>
          <w:sz w:val="28"/>
          <w:szCs w:val="28"/>
        </w:rPr>
      </w:pPr>
      <w:r w:rsidRPr="00AA483F">
        <w:rPr>
          <w:rFonts w:ascii="Calibri" w:hAnsi="Calibri" w:cs="Calibri"/>
          <w:sz w:val="28"/>
          <w:szCs w:val="28"/>
        </w:rPr>
        <w:lastRenderedPageBreak/>
        <w:t>Приложение № 3</w:t>
      </w: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8"/>
          <w:szCs w:val="28"/>
        </w:rPr>
      </w:pPr>
    </w:p>
    <w:p w:rsidR="00AA483F" w:rsidRPr="00AA483F" w:rsidRDefault="00AA483F" w:rsidP="00AA483F">
      <w:pPr>
        <w:contextualSpacing/>
        <w:jc w:val="both"/>
        <w:rPr>
          <w:rFonts w:ascii="Calibri" w:hAnsi="Calibri"/>
          <w:sz w:val="28"/>
          <w:szCs w:val="28"/>
        </w:rPr>
      </w:pPr>
    </w:p>
    <w:p w:rsidR="00AA483F" w:rsidRPr="00AA483F" w:rsidRDefault="00AA483F" w:rsidP="00AA483F">
      <w:pPr>
        <w:contextualSpacing/>
        <w:jc w:val="center"/>
        <w:rPr>
          <w:rFonts w:ascii="Calibri" w:hAnsi="Calibri" w:cs="Calibri"/>
          <w:sz w:val="24"/>
          <w:szCs w:val="24"/>
        </w:rPr>
      </w:pPr>
      <w:bookmarkStart w:id="14" w:name="P416"/>
      <w:bookmarkEnd w:id="14"/>
      <w:r w:rsidRPr="00AA483F">
        <w:rPr>
          <w:rFonts w:ascii="Calibri" w:hAnsi="Calibri" w:cs="Calibri"/>
          <w:sz w:val="24"/>
          <w:szCs w:val="24"/>
        </w:rPr>
        <w:t xml:space="preserve">Типовое  положение </w:t>
      </w:r>
    </w:p>
    <w:p w:rsidR="00AA483F" w:rsidRPr="00AA483F" w:rsidRDefault="00AA483F" w:rsidP="00AA483F">
      <w:pPr>
        <w:contextualSpacing/>
        <w:jc w:val="center"/>
        <w:rPr>
          <w:rFonts w:ascii="Calibri" w:hAnsi="Calibri" w:cs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о постоянно действующей комиссии по организации и проведению электронных аукционов на размещение НТО на</w:t>
      </w:r>
      <w:r w:rsidRPr="00AA483F">
        <w:rPr>
          <w:rStyle w:val="pt-a0-000024"/>
          <w:rFonts w:ascii="Calibri" w:hAnsi="Calibri"/>
          <w:sz w:val="24"/>
          <w:szCs w:val="24"/>
        </w:rPr>
        <w:t xml:space="preserve"> территории имущественного комплекса, находящегося в ведении муниципальной организации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 w:cs="Calibri"/>
          <w:sz w:val="24"/>
          <w:szCs w:val="24"/>
        </w:rPr>
      </w:pP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1. </w:t>
      </w:r>
      <w:proofErr w:type="gramStart"/>
      <w:r w:rsidRPr="00AA483F">
        <w:rPr>
          <w:rFonts w:ascii="Calibri" w:hAnsi="Calibri" w:cs="Calibri"/>
          <w:sz w:val="24"/>
          <w:szCs w:val="24"/>
        </w:rPr>
        <w:t>Комиссия по организации и проведению электронных аукционов на размещение НТО на</w:t>
      </w:r>
      <w:r w:rsidRPr="00AA483F">
        <w:rPr>
          <w:rStyle w:val="pt-a0-000024"/>
          <w:rFonts w:ascii="Calibri" w:hAnsi="Calibri"/>
          <w:sz w:val="24"/>
          <w:szCs w:val="24"/>
        </w:rPr>
        <w:t xml:space="preserve"> территории имущественного комплекса, находящегося в ведении муниципальной организации</w:t>
      </w:r>
      <w:r w:rsidRPr="00AA483F">
        <w:rPr>
          <w:rFonts w:ascii="Calibri" w:hAnsi="Calibri" w:cs="Calibri"/>
          <w:sz w:val="24"/>
          <w:szCs w:val="24"/>
        </w:rPr>
        <w:t>, является коллегиальным органом, созданным для организации и проведения электронных аукционов на размещение нестационарных торговых объектов на</w:t>
      </w:r>
      <w:r w:rsidRPr="00AA483F">
        <w:rPr>
          <w:rStyle w:val="pt-a0-000024"/>
          <w:rFonts w:ascii="Calibri" w:hAnsi="Calibri"/>
          <w:sz w:val="24"/>
          <w:szCs w:val="24"/>
        </w:rPr>
        <w:t xml:space="preserve"> территории имущественного комплекса, находящегося в ведении муниципальной организации</w:t>
      </w:r>
      <w:r w:rsidRPr="00AA483F">
        <w:rPr>
          <w:rFonts w:ascii="Calibri" w:hAnsi="Calibri" w:cs="Calibri"/>
          <w:sz w:val="24"/>
          <w:szCs w:val="24"/>
        </w:rPr>
        <w:t>.</w:t>
      </w:r>
      <w:proofErr w:type="gramEnd"/>
    </w:p>
    <w:p w:rsidR="00AA483F" w:rsidRPr="00AA483F" w:rsidRDefault="00AA483F" w:rsidP="00AA483F">
      <w:pPr>
        <w:ind w:firstLine="567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 xml:space="preserve">2. </w:t>
      </w:r>
      <w:proofErr w:type="gramStart"/>
      <w:r w:rsidRPr="00AA483F">
        <w:rPr>
          <w:rFonts w:ascii="Calibri" w:hAnsi="Calibri" w:cs="Calibri"/>
          <w:sz w:val="24"/>
          <w:szCs w:val="24"/>
        </w:rPr>
        <w:t xml:space="preserve">Комиссия в своей деятельности руководствуется </w:t>
      </w:r>
      <w:hyperlink r:id="rId18" w:history="1">
        <w:r w:rsidRPr="00AA483F">
          <w:rPr>
            <w:rFonts w:ascii="Calibri" w:hAnsi="Calibri" w:cs="Calibri"/>
            <w:sz w:val="24"/>
            <w:szCs w:val="24"/>
          </w:rPr>
          <w:t>Конституцией</w:t>
        </w:r>
      </w:hyperlink>
      <w:r w:rsidRPr="00AA483F">
        <w:rPr>
          <w:rFonts w:ascii="Calibri" w:hAnsi="Calibri" w:cs="Calibri"/>
          <w:sz w:val="24"/>
          <w:szCs w:val="24"/>
        </w:rPr>
        <w:t xml:space="preserve"> Российской Федерации, Гражданским </w:t>
      </w:r>
      <w:hyperlink r:id="rId19" w:history="1">
        <w:r w:rsidRPr="00AA483F">
          <w:rPr>
            <w:rFonts w:ascii="Calibri" w:hAnsi="Calibri" w:cs="Calibri"/>
            <w:sz w:val="24"/>
            <w:szCs w:val="24"/>
          </w:rPr>
          <w:t>кодексом</w:t>
        </w:r>
      </w:hyperlink>
      <w:r w:rsidRPr="00AA483F">
        <w:rPr>
          <w:rFonts w:ascii="Calibri" w:hAnsi="Calibri" w:cs="Calibri"/>
          <w:sz w:val="24"/>
          <w:szCs w:val="24"/>
        </w:rPr>
        <w:t xml:space="preserve"> Российской Федерации, Федеральным </w:t>
      </w:r>
      <w:hyperlink r:id="rId20" w:history="1">
        <w:r w:rsidRPr="00AA483F">
          <w:rPr>
            <w:rFonts w:ascii="Calibri" w:hAnsi="Calibri" w:cs="Calibri"/>
            <w:sz w:val="24"/>
            <w:szCs w:val="24"/>
          </w:rPr>
          <w:t>законом</w:t>
        </w:r>
      </w:hyperlink>
      <w:r w:rsidRPr="00AA483F">
        <w:rPr>
          <w:rFonts w:ascii="Calibri" w:hAnsi="Calibri" w:cs="Calibri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21" w:history="1">
        <w:r w:rsidRPr="00AA483F">
          <w:rPr>
            <w:rFonts w:ascii="Calibri" w:hAnsi="Calibri" w:cs="Calibri"/>
            <w:sz w:val="24"/>
            <w:szCs w:val="24"/>
          </w:rPr>
          <w:t>Уставом</w:t>
        </w:r>
      </w:hyperlink>
      <w:r w:rsidRPr="00AA483F">
        <w:rPr>
          <w:rFonts w:ascii="Calibri" w:hAnsi="Calibri" w:cs="Calibri"/>
          <w:sz w:val="24"/>
          <w:szCs w:val="24"/>
        </w:rPr>
        <w:t xml:space="preserve"> города Нижнего Новгорода, Положением об организации и проведении электронного аукциона на размещение НТО на</w:t>
      </w:r>
      <w:r w:rsidRPr="00AA483F">
        <w:rPr>
          <w:rStyle w:val="pt-a0-000024"/>
          <w:rFonts w:ascii="Calibri" w:hAnsi="Calibri"/>
          <w:sz w:val="24"/>
          <w:szCs w:val="24"/>
        </w:rPr>
        <w:t xml:space="preserve"> территории имущественного комплекса, находящегося в ведении муниципальной организации</w:t>
      </w:r>
      <w:r w:rsidRPr="00AA483F">
        <w:rPr>
          <w:rFonts w:ascii="Calibri" w:hAnsi="Calibri" w:cs="Calibri"/>
          <w:sz w:val="24"/>
          <w:szCs w:val="24"/>
        </w:rPr>
        <w:t>, иными нормативными правовыми актами, а также настоящим Положением.</w:t>
      </w:r>
      <w:proofErr w:type="gramEnd"/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3. Комиссия выполняет следующие функции: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3.1. рассматривает первые и вторые части заявок на участие в аукционе с прилагаемыми к ним документами;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3.2. принимает решение о допуске заявителей к участию в аукционе или об отказе в допуске к участию в аукционе по основаниям, установленным Положением об организации и проведении электронного аукциона на размещение НТО на</w:t>
      </w:r>
      <w:r w:rsidRPr="00AA483F">
        <w:rPr>
          <w:rStyle w:val="pt-a0-000024"/>
          <w:rFonts w:ascii="Calibri" w:hAnsi="Calibri"/>
          <w:sz w:val="24"/>
          <w:szCs w:val="24"/>
        </w:rPr>
        <w:t xml:space="preserve"> территории имущественного комплекса, находящегося в ведении муниципальной организации</w:t>
      </w:r>
      <w:r w:rsidRPr="00AA483F">
        <w:rPr>
          <w:rFonts w:ascii="Calibri" w:hAnsi="Calibri" w:cs="Calibri"/>
          <w:sz w:val="24"/>
          <w:szCs w:val="24"/>
        </w:rPr>
        <w:t xml:space="preserve"> и документацией об аукционе;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3.3. подводит итоги и определяет победителя аукциона;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3.4. составляет и подписывает протоколы заседаний;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3.5. выполняет иные функции, необходимые для проведения аукциона.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4. Комиссия вправе: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4.1. запрашивать и получать в установленном порядке у органов государственной власти и органов местного самоуправления, а также профильных организаций и предприятий информацию, необходимую для организации и проведения аукциона, в том числе материалы и документы;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4.2. проводить заседания Комиссии, принимать решения и вести переписку по всем вопросам, находящимся в компетенции Комиссии;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4.3. приглашать для оценки представленных заявителями документов независимых экспертов, выбранных в соответствии с законодательством.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5. Порядок работы Комиссии.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5.1. Состав Комиссии утверждается постановлением администрации города Нижнего Новгорода.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5.2. Комиссию возглавляет председатель, который руководит деятельностью Комиссии.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5.3. На период отсутствия председателя Комиссии его обязанности исполняет заместитель председателя Комиссии.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5.4. Заседания Комиссии правомочны, если на них присутствует не менее 50 процентов лиц, входящих в состав Комиссии.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5.5. Члены Комиссии лично участвуют в заседаниях и визируют протоколы заседаний Комиссии.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5.6. Решения Комиссии: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5.6.1. решение о результатах рассмотрения заявлений на участие в аукционе (о допуске заявителей к участию или об отказе в допуске к участию) принимается простым большинством голосов членов Комиссии, присутствующих на заседании;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5.6.2. при равенстве голосов голос председателя Комиссии является решающим;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lastRenderedPageBreak/>
        <w:t>5.6.3. решение об итогах аукциона принимается исходя из результатов аукциона;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5.6.4. решения Комиссии, в том числе решения о результатах рассмотрения заявок на участие в аукционе, об итогах аукциона, определении победителя и другие, оформляются протоколом заседания Комиссии, который подписывается всеми членами Комиссии, принявшими участие в заседании.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6. Организационные вопросы деятельности Комиссии.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6.1. Организация деятельности Комиссии осуществляется организатором аукциона.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 w:cs="Calibri"/>
          <w:sz w:val="24"/>
          <w:szCs w:val="24"/>
        </w:rPr>
      </w:pPr>
      <w:r w:rsidRPr="00AA483F">
        <w:rPr>
          <w:rFonts w:ascii="Calibri" w:hAnsi="Calibri" w:cs="Calibri"/>
          <w:sz w:val="24"/>
          <w:szCs w:val="24"/>
        </w:rPr>
        <w:t>6.2. Секретарь Комиссии обеспечивает подготовку и проведение заседаний Комиссии, оформляет протоколы заседаний и иные документы.</w:t>
      </w:r>
    </w:p>
    <w:p w:rsidR="00AA483F" w:rsidRPr="00AA483F" w:rsidRDefault="00AA483F" w:rsidP="00AA483F">
      <w:pPr>
        <w:ind w:firstLine="540"/>
        <w:contextualSpacing/>
        <w:jc w:val="both"/>
        <w:rPr>
          <w:rFonts w:ascii="Calibri" w:hAnsi="Calibri" w:cs="Calibri"/>
          <w:sz w:val="28"/>
          <w:szCs w:val="28"/>
        </w:rPr>
      </w:pPr>
    </w:p>
    <w:p w:rsidR="0071259B" w:rsidRDefault="0071259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AA483F" w:rsidRPr="00AA483F" w:rsidRDefault="00AA483F" w:rsidP="00AA483F">
      <w:pPr>
        <w:jc w:val="right"/>
        <w:outlineLvl w:val="0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lastRenderedPageBreak/>
        <w:t>Приложение</w:t>
      </w:r>
      <w:r w:rsidR="0071259B">
        <w:rPr>
          <w:rFonts w:ascii="Calibri" w:hAnsi="Calibri" w:cs="Calibri"/>
          <w:color w:val="000000" w:themeColor="text1"/>
          <w:sz w:val="24"/>
          <w:szCs w:val="24"/>
        </w:rPr>
        <w:t xml:space="preserve"> №</w:t>
      </w:r>
      <w:r w:rsidRPr="00AA483F">
        <w:rPr>
          <w:rFonts w:ascii="Calibri" w:hAnsi="Calibri" w:cs="Calibri"/>
          <w:color w:val="000000" w:themeColor="text1"/>
          <w:sz w:val="24"/>
          <w:szCs w:val="24"/>
        </w:rPr>
        <w:t xml:space="preserve"> 4</w:t>
      </w:r>
    </w:p>
    <w:p w:rsidR="00AA483F" w:rsidRPr="00AA483F" w:rsidRDefault="00AA483F" w:rsidP="00AA483F">
      <w:pPr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71259B" w:rsidRPr="00AA483F" w:rsidRDefault="0071259B" w:rsidP="0071259B">
      <w:pPr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bookmarkStart w:id="15" w:name="P511"/>
      <w:bookmarkEnd w:id="15"/>
      <w:r w:rsidRPr="00AA483F">
        <w:rPr>
          <w:rFonts w:ascii="Calibri" w:hAnsi="Calibri" w:cs="Calibri"/>
          <w:color w:val="000000" w:themeColor="text1"/>
          <w:sz w:val="24"/>
          <w:szCs w:val="24"/>
        </w:rPr>
        <w:t>Типовой договор</w:t>
      </w:r>
    </w:p>
    <w:p w:rsidR="0071259B" w:rsidRPr="00AA483F" w:rsidRDefault="0071259B" w:rsidP="0071259B">
      <w:pPr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t xml:space="preserve">на размещение </w:t>
      </w:r>
      <w:proofErr w:type="gramStart"/>
      <w:r w:rsidRPr="00AA483F">
        <w:rPr>
          <w:rFonts w:ascii="Calibri" w:hAnsi="Calibri" w:cs="Calibri"/>
          <w:color w:val="000000" w:themeColor="text1"/>
          <w:sz w:val="24"/>
          <w:szCs w:val="24"/>
        </w:rPr>
        <w:t>нестационарного</w:t>
      </w:r>
      <w:proofErr w:type="gramEnd"/>
      <w:r w:rsidRPr="00AA483F">
        <w:rPr>
          <w:rFonts w:ascii="Calibri" w:hAnsi="Calibri" w:cs="Calibri"/>
          <w:color w:val="000000" w:themeColor="text1"/>
          <w:sz w:val="24"/>
          <w:szCs w:val="24"/>
        </w:rPr>
        <w:t xml:space="preserve"> торгового</w:t>
      </w:r>
    </w:p>
    <w:p w:rsidR="0071259B" w:rsidRPr="00AA483F" w:rsidRDefault="0071259B" w:rsidP="0071259B">
      <w:pPr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t>объекта на территории ___________________________________________________________,</w:t>
      </w:r>
    </w:p>
    <w:p w:rsidR="0071259B" w:rsidRPr="00AA483F" w:rsidRDefault="0071259B" w:rsidP="0071259B">
      <w:pPr>
        <w:jc w:val="center"/>
        <w:rPr>
          <w:rFonts w:ascii="Calibri" w:hAnsi="Calibri"/>
          <w:color w:val="000000" w:themeColor="text1"/>
          <w:sz w:val="24"/>
          <w:szCs w:val="24"/>
        </w:rPr>
      </w:pPr>
      <w:proofErr w:type="gramStart"/>
      <w:r w:rsidRPr="00AA483F">
        <w:rPr>
          <w:rFonts w:ascii="Calibri" w:hAnsi="Calibri" w:cs="Calibri"/>
          <w:color w:val="000000" w:themeColor="text1"/>
          <w:sz w:val="24"/>
          <w:szCs w:val="24"/>
        </w:rPr>
        <w:t>переданных</w:t>
      </w:r>
      <w:proofErr w:type="gramEnd"/>
      <w:r w:rsidRPr="00AA483F">
        <w:rPr>
          <w:rFonts w:ascii="Calibri" w:hAnsi="Calibri" w:cs="Calibri"/>
          <w:color w:val="000000" w:themeColor="text1"/>
          <w:sz w:val="24"/>
          <w:szCs w:val="24"/>
        </w:rPr>
        <w:t xml:space="preserve"> в управление ________________________________ на праве ____________________________</w:t>
      </w:r>
    </w:p>
    <w:p w:rsidR="0071259B" w:rsidRPr="00AA483F" w:rsidRDefault="0071259B" w:rsidP="0071259B">
      <w:pPr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71259B" w:rsidRPr="00AA483F" w:rsidRDefault="0071259B" w:rsidP="0071259B">
      <w:p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ourier New"/>
          <w:color w:val="000000" w:themeColor="text1"/>
          <w:sz w:val="24"/>
          <w:szCs w:val="24"/>
        </w:rPr>
        <w:t>г. Н.Новгород</w:t>
      </w:r>
      <w:r>
        <w:rPr>
          <w:rFonts w:ascii="Calibri" w:hAnsi="Calibri" w:cs="Courier New"/>
          <w:color w:val="000000" w:themeColor="text1"/>
          <w:sz w:val="24"/>
          <w:szCs w:val="24"/>
        </w:rPr>
        <w:tab/>
      </w:r>
      <w:r>
        <w:rPr>
          <w:rFonts w:ascii="Calibri" w:hAnsi="Calibri" w:cs="Courier New"/>
          <w:color w:val="000000" w:themeColor="text1"/>
          <w:sz w:val="24"/>
          <w:szCs w:val="24"/>
        </w:rPr>
        <w:tab/>
      </w:r>
      <w:r>
        <w:rPr>
          <w:rFonts w:ascii="Calibri" w:hAnsi="Calibri" w:cs="Courier New"/>
          <w:color w:val="000000" w:themeColor="text1"/>
          <w:sz w:val="24"/>
          <w:szCs w:val="24"/>
        </w:rPr>
        <w:tab/>
      </w:r>
      <w:r>
        <w:rPr>
          <w:rFonts w:ascii="Calibri" w:hAnsi="Calibri" w:cs="Courier New"/>
          <w:color w:val="000000" w:themeColor="text1"/>
          <w:sz w:val="24"/>
          <w:szCs w:val="24"/>
        </w:rPr>
        <w:tab/>
      </w:r>
      <w:r>
        <w:rPr>
          <w:rFonts w:ascii="Calibri" w:hAnsi="Calibri" w:cs="Courier New"/>
          <w:color w:val="000000" w:themeColor="text1"/>
          <w:sz w:val="24"/>
          <w:szCs w:val="24"/>
        </w:rPr>
        <w:tab/>
      </w:r>
      <w:r>
        <w:rPr>
          <w:rFonts w:ascii="Calibri" w:hAnsi="Calibri" w:cs="Courier New"/>
          <w:color w:val="000000" w:themeColor="text1"/>
          <w:sz w:val="24"/>
          <w:szCs w:val="24"/>
        </w:rPr>
        <w:tab/>
      </w:r>
      <w:r>
        <w:rPr>
          <w:rFonts w:ascii="Calibri" w:hAnsi="Calibri" w:cs="Courier New"/>
          <w:color w:val="000000" w:themeColor="text1"/>
          <w:sz w:val="24"/>
          <w:szCs w:val="24"/>
        </w:rPr>
        <w:tab/>
      </w:r>
      <w:r>
        <w:rPr>
          <w:rFonts w:ascii="Calibri" w:hAnsi="Calibri" w:cs="Courier New"/>
          <w:color w:val="000000" w:themeColor="text1"/>
          <w:sz w:val="24"/>
          <w:szCs w:val="24"/>
        </w:rPr>
        <w:tab/>
      </w:r>
      <w:r>
        <w:rPr>
          <w:rFonts w:ascii="Calibri" w:hAnsi="Calibri" w:cs="Courier New"/>
          <w:color w:val="000000" w:themeColor="text1"/>
          <w:sz w:val="24"/>
          <w:szCs w:val="24"/>
        </w:rPr>
        <w:tab/>
      </w:r>
      <w:r>
        <w:rPr>
          <w:rFonts w:ascii="Calibri" w:hAnsi="Calibri" w:cs="Courier New"/>
          <w:color w:val="000000" w:themeColor="text1"/>
          <w:sz w:val="24"/>
          <w:szCs w:val="24"/>
        </w:rPr>
        <w:tab/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«__» _________ 20__ г.</w:t>
      </w:r>
    </w:p>
    <w:p w:rsidR="0071259B" w:rsidRPr="00AA483F" w:rsidRDefault="0071259B" w:rsidP="0071259B">
      <w:pPr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71259B" w:rsidRPr="00AA483F" w:rsidRDefault="0071259B" w:rsidP="0071259B">
      <w:pPr>
        <w:jc w:val="both"/>
        <w:rPr>
          <w:rFonts w:ascii="Calibri" w:hAnsi="Calibri" w:cs="Courier New"/>
          <w:color w:val="000000" w:themeColor="text1"/>
          <w:sz w:val="24"/>
          <w:szCs w:val="24"/>
        </w:rPr>
      </w:pP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_______________________________________________________________________</w:t>
      </w:r>
    </w:p>
    <w:p w:rsidR="0071259B" w:rsidRPr="00AA483F" w:rsidRDefault="0071259B" w:rsidP="0071259B">
      <w:pPr>
        <w:jc w:val="center"/>
        <w:rPr>
          <w:rFonts w:ascii="Calibri" w:hAnsi="Calibri" w:cs="Courier New"/>
          <w:color w:val="000000" w:themeColor="text1"/>
          <w:sz w:val="24"/>
          <w:szCs w:val="24"/>
        </w:rPr>
      </w:pPr>
      <w:r w:rsidRPr="00AA483F">
        <w:rPr>
          <w:rFonts w:ascii="Calibri" w:hAnsi="Calibri" w:cs="Courier New"/>
          <w:color w:val="000000" w:themeColor="text1"/>
          <w:sz w:val="24"/>
          <w:szCs w:val="24"/>
        </w:rPr>
        <w:t>(наименование муниципальной организации)</w:t>
      </w:r>
    </w:p>
    <w:p w:rsidR="0071259B" w:rsidRPr="00AA483F" w:rsidRDefault="0071259B" w:rsidP="0071259B">
      <w:p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ourier New"/>
          <w:color w:val="000000" w:themeColor="text1"/>
          <w:sz w:val="24"/>
          <w:szCs w:val="24"/>
        </w:rPr>
        <w:t>, в лице директора ________________________________________________, действующег</w:t>
      </w:r>
      <w:proofErr w:type="gramStart"/>
      <w:r w:rsidRPr="00AA483F">
        <w:rPr>
          <w:rFonts w:ascii="Calibri" w:hAnsi="Calibri" w:cs="Courier New"/>
          <w:color w:val="000000" w:themeColor="text1"/>
          <w:sz w:val="24"/>
          <w:szCs w:val="24"/>
        </w:rPr>
        <w:t>о(</w:t>
      </w:r>
      <w:proofErr w:type="gramEnd"/>
      <w:r w:rsidRPr="00AA483F">
        <w:rPr>
          <w:rFonts w:ascii="Calibri" w:hAnsi="Calibri" w:cs="Courier New"/>
          <w:color w:val="000000" w:themeColor="text1"/>
          <w:sz w:val="24"/>
          <w:szCs w:val="24"/>
        </w:rPr>
        <w:t>ей)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на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основании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Устава,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с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одной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стороны,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именуемое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в дальнейшем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«</w:t>
      </w:r>
      <w:r>
        <w:rPr>
          <w:rFonts w:ascii="Calibri" w:hAnsi="Calibri" w:cs="Courier New"/>
          <w:color w:val="000000" w:themeColor="text1"/>
          <w:sz w:val="24"/>
          <w:szCs w:val="24"/>
        </w:rPr>
        <w:t>Организация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»,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и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____________________________________________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в лице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________________________________,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действующего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на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основании _______________,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именуемый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в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дальнейшем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«Предприниматель»,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с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другой стороны, далее именуемые «Стороны»,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заключили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настоящий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договор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о нижеследующем:</w:t>
      </w:r>
    </w:p>
    <w:p w:rsidR="0071259B" w:rsidRPr="00AA483F" w:rsidRDefault="0071259B" w:rsidP="0071259B">
      <w:pPr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71259B" w:rsidRPr="00AA483F" w:rsidRDefault="0071259B" w:rsidP="0071259B">
      <w:pPr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ourier New"/>
          <w:color w:val="000000" w:themeColor="text1"/>
          <w:sz w:val="24"/>
          <w:szCs w:val="24"/>
        </w:rPr>
        <w:t>1. Предмет договора</w:t>
      </w:r>
    </w:p>
    <w:p w:rsidR="0071259B" w:rsidRPr="00AA483F" w:rsidRDefault="0071259B" w:rsidP="0071259B">
      <w:pPr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71259B" w:rsidRPr="00AA483F" w:rsidRDefault="0071259B" w:rsidP="0071259B">
      <w:pPr>
        <w:ind w:firstLine="709"/>
        <w:jc w:val="both"/>
        <w:rPr>
          <w:rFonts w:ascii="Calibri" w:hAnsi="Calibri"/>
          <w:color w:val="000000" w:themeColor="text1"/>
          <w:sz w:val="24"/>
          <w:szCs w:val="24"/>
        </w:rPr>
      </w:pPr>
      <w:bookmarkStart w:id="16" w:name="P531"/>
      <w:bookmarkEnd w:id="16"/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1.1.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Организация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предоставляет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Предпринимателю право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на размещение нестационарного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торгового объекта _______________________________ (далее - Объект) для осуществления _________________________________________________ (вид деятельности, группа реализуемых товаров) общей площадью _______ кв. м на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участке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по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адресному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ориентиру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в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соответствии со Схемой размещения нестационарных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торговых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объектов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и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объектов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общественного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питания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на территории города Нижнего Новгорода:</w:t>
      </w:r>
    </w:p>
    <w:p w:rsidR="0071259B" w:rsidRPr="00AA483F" w:rsidRDefault="0071259B" w:rsidP="0071259B">
      <w:p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ourier New"/>
          <w:color w:val="000000" w:themeColor="text1"/>
          <w:sz w:val="24"/>
          <w:szCs w:val="24"/>
        </w:rPr>
        <w:t>___________________________________________________________________________</w:t>
      </w:r>
    </w:p>
    <w:p w:rsidR="0071259B" w:rsidRPr="00AA483F" w:rsidRDefault="0071259B" w:rsidP="0071259B">
      <w:pPr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ourier New"/>
          <w:color w:val="000000" w:themeColor="text1"/>
          <w:sz w:val="24"/>
          <w:szCs w:val="24"/>
        </w:rPr>
        <w:t>(место расположения объекта)</w:t>
      </w:r>
    </w:p>
    <w:p w:rsidR="0071259B" w:rsidRPr="00AA483F" w:rsidRDefault="0071259B" w:rsidP="0071259B">
      <w:p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ourier New"/>
          <w:color w:val="000000" w:themeColor="text1"/>
          <w:sz w:val="24"/>
          <w:szCs w:val="24"/>
        </w:rPr>
        <w:t>на срок с _________________ 20__ года по ________________ 20__ года.</w:t>
      </w:r>
    </w:p>
    <w:p w:rsidR="0071259B" w:rsidRPr="00AA483F" w:rsidRDefault="0071259B" w:rsidP="0071259B">
      <w:pPr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1.2.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Настоящий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договор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заключен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по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итогам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электронного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аукциона, проведенного "__" _____ 20__ года по лоту № __, в соответствии с протоколом __________________.</w:t>
      </w:r>
    </w:p>
    <w:p w:rsidR="0071259B" w:rsidRPr="00AA483F" w:rsidRDefault="0071259B" w:rsidP="0071259B">
      <w:pPr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71259B" w:rsidRPr="00AA483F" w:rsidRDefault="0071259B" w:rsidP="0071259B">
      <w:pPr>
        <w:jc w:val="center"/>
        <w:outlineLvl w:val="1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t>2. Права и обязанности Сторон</w:t>
      </w:r>
    </w:p>
    <w:p w:rsidR="0071259B" w:rsidRPr="00AA483F" w:rsidRDefault="0071259B" w:rsidP="0071259B">
      <w:pPr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54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2.1. Предприниматель имеет право: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54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2.1.1. Использовать Объект в соответствии с требованиями законодательства.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54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2.2. Предприниматель обязан: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54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 xml:space="preserve">2.2.1. </w:t>
      </w:r>
      <w:proofErr w:type="gramStart"/>
      <w:r w:rsidRPr="00AA483F">
        <w:rPr>
          <w:rFonts w:ascii="Calibri" w:hAnsi="Calibri"/>
          <w:sz w:val="24"/>
          <w:szCs w:val="24"/>
        </w:rPr>
        <w:t>Разместить Объект</w:t>
      </w:r>
      <w:proofErr w:type="gramEnd"/>
      <w:r w:rsidRPr="00AA483F">
        <w:rPr>
          <w:rFonts w:ascii="Calibri" w:hAnsi="Calibri"/>
          <w:sz w:val="24"/>
          <w:szCs w:val="24"/>
        </w:rPr>
        <w:t xml:space="preserve"> в соответствии со следующими требованиями: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54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1) тип объекта ____________________;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54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2) специализация объекта _____________________;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54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3) площадь объекта ________________.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54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2.2.2. Своевременно вносить плату за размещение Объекта.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54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2.2.3. Обеспечивать функционирование Объекта в соответствии с требованиями настоящего договора и требованиями законодательства.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54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2.2.4. Обеспечить размещение Объекта в соответствии с ситуационным планом размещения нестационарного торгового объекта (приложение № 1), и типовым или согласованным проектом (приложение № 2). Предъявить Объе</w:t>
      </w:r>
      <w:proofErr w:type="gramStart"/>
      <w:r w:rsidRPr="00AA483F">
        <w:rPr>
          <w:rFonts w:ascii="Calibri" w:hAnsi="Calibri"/>
          <w:sz w:val="24"/>
          <w:szCs w:val="24"/>
        </w:rPr>
        <w:t>кт к пр</w:t>
      </w:r>
      <w:proofErr w:type="gramEnd"/>
      <w:r w:rsidRPr="00AA483F">
        <w:rPr>
          <w:rFonts w:ascii="Calibri" w:hAnsi="Calibri"/>
          <w:sz w:val="24"/>
          <w:szCs w:val="24"/>
        </w:rPr>
        <w:t>иемке контрольно-приемочной комиссии для установления соответствия Объекта согласованному с Организацией проекту в указанный срок. Соблюдать соответствие Объекта приложениям №№ 1 и 2 в течение всего срока действия настоящего договора.</w:t>
      </w:r>
    </w:p>
    <w:p w:rsidR="0071259B" w:rsidRPr="00AA483F" w:rsidRDefault="0071259B" w:rsidP="0071259B">
      <w:pPr>
        <w:suppressAutoHyphens/>
        <w:ind w:firstLine="70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При организации летнего кафе обеспечить использование НТО в соответствии с режимом, исключающим нарушение покоя граждан и тишины, в том числе:</w:t>
      </w:r>
    </w:p>
    <w:p w:rsidR="0071259B" w:rsidRPr="00AA483F" w:rsidRDefault="0071259B" w:rsidP="0071259B">
      <w:pPr>
        <w:suppressAutoHyphens/>
        <w:ind w:firstLine="70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соблюдать ограничение музыкального сопровождения в период с 22.00 до 10.00;</w:t>
      </w:r>
    </w:p>
    <w:p w:rsidR="0071259B" w:rsidRPr="00AA483F" w:rsidRDefault="0071259B" w:rsidP="0071259B">
      <w:pPr>
        <w:suppressAutoHyphens/>
        <w:ind w:firstLine="70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lastRenderedPageBreak/>
        <w:t>использовать только фоновое звуковое сопровождение для объектов, расположенных на расстоянии менее 200 метров до жилых домов;</w:t>
      </w:r>
    </w:p>
    <w:p w:rsidR="0071259B" w:rsidRPr="00AA483F" w:rsidRDefault="0071259B" w:rsidP="0071259B">
      <w:pPr>
        <w:suppressAutoHyphens/>
        <w:ind w:firstLine="70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не допускать использование музыкального звукового сопровождения, параметры которого превышают допустимые уровни шума, установленные санитарными Нормами и Правилами;</w:t>
      </w:r>
    </w:p>
    <w:p w:rsidR="0071259B" w:rsidRPr="00AA483F" w:rsidRDefault="0071259B" w:rsidP="0071259B">
      <w:pPr>
        <w:suppressAutoHyphens/>
        <w:ind w:firstLine="70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обеспечить мероприятия, препятствующие распространению звука в сторону жилых домов (противошумовые завесы, конструкции и т.п.);</w:t>
      </w:r>
    </w:p>
    <w:p w:rsidR="0071259B" w:rsidRPr="00AA483F" w:rsidRDefault="0071259B" w:rsidP="0071259B">
      <w:pPr>
        <w:suppressAutoHyphens/>
        <w:ind w:firstLine="70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обеспечить выполнение требований к обеспечению тишины и покоя граждан, установленные Законом Нижегородской области от 01.04.2015 № 44-3 «Об обеспечении тишины и покоя граждан на территории Нижегородской области».</w:t>
      </w:r>
    </w:p>
    <w:p w:rsidR="0071259B" w:rsidRPr="00AA483F" w:rsidRDefault="0071259B" w:rsidP="0071259B">
      <w:pPr>
        <w:suppressAutoHyphens/>
        <w:ind w:firstLine="60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Для отдельно стоящего кафе в дополнение к вышеуказанным требованиям включается следующее условие: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60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 xml:space="preserve">в непосредственной близости от кафе должны быть оборудованы как минимум два собственных </w:t>
      </w:r>
      <w:proofErr w:type="spellStart"/>
      <w:r w:rsidRPr="00AA483F">
        <w:rPr>
          <w:rFonts w:ascii="Calibri" w:hAnsi="Calibri"/>
          <w:sz w:val="24"/>
          <w:szCs w:val="24"/>
        </w:rPr>
        <w:t>биотуалета</w:t>
      </w:r>
      <w:proofErr w:type="spellEnd"/>
      <w:r w:rsidRPr="00AA483F">
        <w:rPr>
          <w:rFonts w:ascii="Calibri" w:hAnsi="Calibri"/>
          <w:sz w:val="24"/>
          <w:szCs w:val="24"/>
        </w:rPr>
        <w:t xml:space="preserve"> и рукомойники, благоустроенная прилегающая территория.</w:t>
      </w:r>
    </w:p>
    <w:p w:rsidR="0071259B" w:rsidRPr="00AA483F" w:rsidRDefault="0071259B" w:rsidP="0071259B">
      <w:pPr>
        <w:suppressAutoHyphens/>
        <w:ind w:firstLine="600"/>
        <w:jc w:val="both"/>
        <w:rPr>
          <w:rFonts w:ascii="Calibri" w:hAnsi="Calibri"/>
          <w:bCs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2.2.5. Обеспечить соблюдение санитарных норм и правил, вывоз мусора и иных отходов от использования Объекта,</w:t>
      </w:r>
      <w:r w:rsidRPr="00AA483F">
        <w:rPr>
          <w:rFonts w:ascii="Calibri" w:hAnsi="Calibri"/>
          <w:bCs/>
          <w:sz w:val="24"/>
          <w:szCs w:val="24"/>
        </w:rPr>
        <w:t xml:space="preserve"> запрещается складировать пустую тару и запасы товаров около объекта.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54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2.2.6. Соблюдать при размещении Объекта требования градостроительных регламентов, строительных, экологических, санитарно-гигиенических, противопожарных правил, в том числе требования противопожарной безопасности, изложенные в п.6.7.7 СП 2.13130.2012 «Свод правил. Системы противопожарной защиты. Обеспечение огнестойкости объектов защиты».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54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2.2.7. Использовать Объект способами, которые не должны наносить вред окружающей среде.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54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2.2.8. Объект должен содержаться в чистоте и технически исправном состоянии. Не допускается наличие на элементах Объекта механических повреждений, прорывов, размещаемых на них полотен, а также нарушение целостности конструкций. Металлические элементы конструкций, оборудования должны быть очищены от ржавчины и окрашены.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54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2.2.9. Не допускать передачу прав по настоящему договору третьим лицам.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54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2.2.10. При прекращении или при досрочном расторжении договора в трехдневный срок обеспечить демонтаж и вывоз Объекта с места его размещения, а также рекультивацию земельного участка после освобождения его от объекта.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54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2.2.11.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71259B" w:rsidRPr="00AA483F" w:rsidRDefault="0071259B" w:rsidP="0071259B">
      <w:pPr>
        <w:suppressAutoHyphens/>
        <w:ind w:firstLine="600"/>
        <w:jc w:val="both"/>
        <w:rPr>
          <w:rFonts w:ascii="Calibri" w:hAnsi="Calibri"/>
          <w:bCs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2.2.12. Обеспечить выполнение Правил благоустройства территории муниципального образования город Нижний Новгород, утвержденных решением городской Думы от 26.12.2018 № 272.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54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2.2.13. Соблюдать правила продажи отдельных видов товаров (в том числе табачной, алкогольной и спиртосодержащей продукции), установленные законодательством Российской Федерации.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54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2.2.14. Не допускать в Объекте продажу отдельных видов товаров (предоставление услуг) в случае запрета, установленного Федеральным законодательством.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54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2.2.15. Обеспечить установку вывески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работы, а также размещение свидетельства о размещении нестационарного объекта торговли на территории города Нижнего Новгорода и Договора в нестационарном торговом объекте в течение всего времени работы в удобном для ознакомления месте.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54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 xml:space="preserve">2.2.16. для организации работы нестационарного торгового объекта и надлежащего его содержания заключить договоры </w:t>
      </w:r>
      <w:proofErr w:type="spellStart"/>
      <w:r w:rsidRPr="00AA483F">
        <w:rPr>
          <w:rFonts w:ascii="Calibri" w:hAnsi="Calibri"/>
          <w:sz w:val="24"/>
          <w:szCs w:val="24"/>
        </w:rPr>
        <w:t>электро</w:t>
      </w:r>
      <w:proofErr w:type="spellEnd"/>
      <w:r w:rsidRPr="00AA483F">
        <w:rPr>
          <w:rFonts w:ascii="Calibri" w:hAnsi="Calibri"/>
          <w:sz w:val="24"/>
          <w:szCs w:val="24"/>
        </w:rPr>
        <w:t>-, водоснабжения (при необходимости) и оказания других услуг коммунального характера.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567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 xml:space="preserve">2.3. </w:t>
      </w:r>
      <w:r>
        <w:rPr>
          <w:rFonts w:ascii="Calibri" w:hAnsi="Calibri" w:cs="Courier New"/>
          <w:color w:val="000000" w:themeColor="text1"/>
          <w:sz w:val="24"/>
          <w:szCs w:val="24"/>
        </w:rPr>
        <w:t>Организация</w:t>
      </w:r>
      <w:r w:rsidRPr="00AA483F">
        <w:rPr>
          <w:rFonts w:ascii="Calibri" w:hAnsi="Calibri"/>
          <w:sz w:val="24"/>
          <w:szCs w:val="24"/>
        </w:rPr>
        <w:t xml:space="preserve"> имеет право: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54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2.3.1. Проводить, обследование соблюдения Предпринимателем требований пунктов 2.2.1, 2.2.4, 2.2.7, 2.2.8, 2.2.9, 2.2.12, 2.2.14, 2.2.15 настоящего договора контрольно-приемочной комиссией на месте размещения Объекта.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54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2.3.2. Требовать расторжения договора и возмещения убытков в случае, если Предприниматель размещает Объект не в соответствии с его типом, специализацией, площадью, периодом размещения и иными условиями настоящего договора.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54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lastRenderedPageBreak/>
        <w:t>2.3.3. В случае отказа Предпринимателя демонтировать и вывезти Объект при прекращении договора в установленном порядке самостоятельно осуществить указанные действия и обеспечить ответственное хранение Объекта, с последующим возмещением понесенных расходов за счет Предпринимателя.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54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2.3.4. В случае изменения градостроительной ситуации (реализация планов благоустройства, строительство дорожных магистралей, транспортных развязок, изменение охранных зон инженерных сетей, перенос красных линий, реализация документов территориального планирования) и внесения в связи с этим изменений в Схему расторгнуть в одностороннем порядке договор, предложить Предпринимателю освободить место от Объекта.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72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2.3.5. Вносить, на основании решения Городской согласительной комиссии по организации деятельности НТО, в Договор в одностороннем порядке необходимые изменения, в случаях внесения изменений в нормативные правовые акты Российской Федерации, Нижегородской области и города Нижнего Новгорода, регулирующие мелкорозничную торговлю, осуществляемую с использованием нестационарных торговых объектов, путем направления соответствующего уведомления Предпринимателю заказным письмом. Указанные уведомления являются обязательными для исполнения и принимаются в безусловном порядке.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72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Договор считается измененным с даты, указанной в уведомлении.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720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Уведомление считается полученным надлежащим образом, если оно направлено по почтовому адресу, указанному в Договоре.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567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 xml:space="preserve">2.4. </w:t>
      </w:r>
      <w:r>
        <w:rPr>
          <w:rFonts w:ascii="Calibri" w:hAnsi="Calibri" w:cs="Courier New"/>
          <w:color w:val="000000" w:themeColor="text1"/>
          <w:sz w:val="24"/>
          <w:szCs w:val="24"/>
        </w:rPr>
        <w:t>Организация</w:t>
      </w:r>
      <w:r w:rsidRPr="00AA483F">
        <w:rPr>
          <w:rFonts w:ascii="Calibri" w:hAnsi="Calibri"/>
          <w:sz w:val="24"/>
          <w:szCs w:val="24"/>
        </w:rPr>
        <w:t xml:space="preserve"> обязан</w:t>
      </w:r>
      <w:r>
        <w:rPr>
          <w:rFonts w:ascii="Calibri" w:hAnsi="Calibri"/>
          <w:sz w:val="24"/>
          <w:szCs w:val="24"/>
        </w:rPr>
        <w:t>а</w:t>
      </w:r>
      <w:r w:rsidRPr="00AA483F">
        <w:rPr>
          <w:rFonts w:ascii="Calibri" w:hAnsi="Calibri"/>
          <w:sz w:val="24"/>
          <w:szCs w:val="24"/>
        </w:rPr>
        <w:t>: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2.4.1. Предоставить Предпринимателю право на размещение Объекта в соответствии с условиями настоящего договора.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 xml:space="preserve">2.4.2. В течение 10 календарных дней после подписания настоящего договора провести обследование Объекта на его соответствие требованиям договора и по итогам проверки составить Акт обследования. 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В случае выявления в ходе обследования несоответствия Объекта требованиям договора, предоставить Предпринимателю право устранить своими силами и за свой счет выявленные нарушения, после чего провести повторное обследование Объекта.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>2.4.3. В случае расторжения Договора в одностороннем внесудебном порядке часть авансового платежа за размещение объекта возвращается Предпринимателю пропорционально дням размещения Объекта в оплаченном периоде времени.</w:t>
      </w:r>
    </w:p>
    <w:p w:rsidR="0071259B" w:rsidRPr="00AA483F" w:rsidRDefault="0071259B" w:rsidP="0071259B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/>
          <w:sz w:val="24"/>
          <w:szCs w:val="24"/>
        </w:rPr>
        <w:t xml:space="preserve">2.5. В случае прекращения, либо расторжения договора в соответствии с пунктами 6.3 и 6.4 </w:t>
      </w:r>
      <w:r>
        <w:rPr>
          <w:rFonts w:ascii="Calibri" w:hAnsi="Calibri" w:cs="Courier New"/>
          <w:color w:val="000000" w:themeColor="text1"/>
          <w:sz w:val="24"/>
          <w:szCs w:val="24"/>
        </w:rPr>
        <w:t>Организация</w:t>
      </w:r>
      <w:r w:rsidRPr="00AA483F">
        <w:rPr>
          <w:rFonts w:ascii="Calibri" w:hAnsi="Calibri"/>
          <w:sz w:val="24"/>
          <w:szCs w:val="24"/>
        </w:rPr>
        <w:t xml:space="preserve"> осуществляет возврат денежных средств, внесенных Предпринимателем авансовым платежом за размещение Объекта в соответствии с расчетом, указанным в пункте 2.4.3.</w:t>
      </w:r>
    </w:p>
    <w:p w:rsidR="0071259B" w:rsidRPr="00AA483F" w:rsidRDefault="0071259B" w:rsidP="0071259B">
      <w:pPr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71259B" w:rsidRPr="00AA483F" w:rsidRDefault="0071259B" w:rsidP="0071259B">
      <w:pPr>
        <w:jc w:val="center"/>
        <w:outlineLvl w:val="1"/>
        <w:rPr>
          <w:rFonts w:ascii="Calibri" w:hAnsi="Calibri"/>
          <w:color w:val="000000" w:themeColor="text1"/>
          <w:sz w:val="24"/>
          <w:szCs w:val="24"/>
        </w:rPr>
      </w:pPr>
      <w:bookmarkStart w:id="17" w:name="P566"/>
      <w:bookmarkEnd w:id="17"/>
      <w:r w:rsidRPr="00AA483F">
        <w:rPr>
          <w:rFonts w:ascii="Calibri" w:hAnsi="Calibri" w:cs="Calibri"/>
          <w:color w:val="000000" w:themeColor="text1"/>
          <w:sz w:val="24"/>
          <w:szCs w:val="24"/>
        </w:rPr>
        <w:t>3. Платежи и расчеты по договору</w:t>
      </w:r>
    </w:p>
    <w:p w:rsidR="0071259B" w:rsidRPr="00AA483F" w:rsidRDefault="0071259B" w:rsidP="0071259B">
      <w:pPr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71259B" w:rsidRPr="00AA483F" w:rsidRDefault="0071259B" w:rsidP="0071259B">
      <w:pPr>
        <w:ind w:firstLine="54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t xml:space="preserve">3.1. В стоимость права на размещение Объекта, указанного в </w:t>
      </w:r>
      <w:hyperlink w:anchor="P531" w:history="1">
        <w:r w:rsidRPr="00AA483F">
          <w:rPr>
            <w:rFonts w:ascii="Calibri" w:hAnsi="Calibri" w:cs="Calibri"/>
            <w:color w:val="000000" w:themeColor="text1"/>
            <w:sz w:val="24"/>
            <w:szCs w:val="24"/>
          </w:rPr>
          <w:t>пункте 1.1</w:t>
        </w:r>
      </w:hyperlink>
      <w:r w:rsidRPr="00AA483F">
        <w:rPr>
          <w:rFonts w:ascii="Calibri" w:hAnsi="Calibri" w:cs="Calibri"/>
          <w:color w:val="000000" w:themeColor="text1"/>
          <w:sz w:val="24"/>
          <w:szCs w:val="24"/>
        </w:rPr>
        <w:t xml:space="preserve"> настоящего договора, включается плата за размещение нестационарного торгового объекта на весь период размещения.</w:t>
      </w:r>
    </w:p>
    <w:p w:rsidR="0071259B" w:rsidRPr="00AA483F" w:rsidRDefault="0071259B" w:rsidP="0071259B">
      <w:pPr>
        <w:ind w:firstLine="54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t xml:space="preserve">3.2. Плата за размещение Объекта, указанного в </w:t>
      </w:r>
      <w:hyperlink w:anchor="P531" w:history="1">
        <w:r w:rsidRPr="00AA483F">
          <w:rPr>
            <w:rFonts w:ascii="Calibri" w:hAnsi="Calibri" w:cs="Calibri"/>
            <w:color w:val="000000" w:themeColor="text1"/>
            <w:sz w:val="24"/>
            <w:szCs w:val="24"/>
          </w:rPr>
          <w:t>пункте 1.1</w:t>
        </w:r>
      </w:hyperlink>
      <w:r w:rsidRPr="00AA483F">
        <w:rPr>
          <w:rFonts w:ascii="Calibri" w:hAnsi="Calibri" w:cs="Calibri"/>
          <w:color w:val="000000" w:themeColor="text1"/>
          <w:sz w:val="24"/>
          <w:szCs w:val="24"/>
        </w:rPr>
        <w:t xml:space="preserve"> настоящего Договора, составляет ______ (________) руб. __ коп</w:t>
      </w:r>
      <w:proofErr w:type="gramStart"/>
      <w:r w:rsidRPr="00AA483F">
        <w:rPr>
          <w:rFonts w:ascii="Calibri" w:hAnsi="Calibri" w:cs="Calibri"/>
          <w:color w:val="000000" w:themeColor="text1"/>
          <w:sz w:val="24"/>
          <w:szCs w:val="24"/>
        </w:rPr>
        <w:t>.</w:t>
      </w:r>
      <w:proofErr w:type="gramEnd"/>
      <w:r w:rsidRPr="00AA483F"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proofErr w:type="gramStart"/>
      <w:r w:rsidRPr="00AA483F">
        <w:rPr>
          <w:rFonts w:ascii="Calibri" w:hAnsi="Calibri" w:cs="Calibri"/>
          <w:color w:val="000000" w:themeColor="text1"/>
          <w:sz w:val="24"/>
          <w:szCs w:val="24"/>
        </w:rPr>
        <w:t>в</w:t>
      </w:r>
      <w:proofErr w:type="gramEnd"/>
      <w:r w:rsidRPr="00AA483F">
        <w:rPr>
          <w:rFonts w:ascii="Calibri" w:hAnsi="Calibri" w:cs="Calibri"/>
          <w:color w:val="000000" w:themeColor="text1"/>
          <w:sz w:val="24"/>
          <w:szCs w:val="24"/>
        </w:rPr>
        <w:t xml:space="preserve"> т.ч. НДС 20%) и производится путем перечисления денежных средств на счет </w:t>
      </w:r>
      <w:r>
        <w:rPr>
          <w:rFonts w:ascii="Calibri" w:hAnsi="Calibri" w:cs="Courier New"/>
          <w:color w:val="000000" w:themeColor="text1"/>
          <w:sz w:val="24"/>
          <w:szCs w:val="24"/>
        </w:rPr>
        <w:t>Организация</w:t>
      </w:r>
      <w:r w:rsidRPr="00AA483F">
        <w:rPr>
          <w:rFonts w:ascii="Calibri" w:hAnsi="Calibri" w:cs="Calibri"/>
          <w:color w:val="000000" w:themeColor="text1"/>
          <w:sz w:val="24"/>
          <w:szCs w:val="24"/>
        </w:rPr>
        <w:t xml:space="preserve"> в течение 5 (пяти) рабочих дней с даты заключения договора за весь период его действия.</w:t>
      </w:r>
    </w:p>
    <w:p w:rsidR="0071259B" w:rsidRPr="00AA483F" w:rsidRDefault="0071259B" w:rsidP="0071259B">
      <w:pPr>
        <w:ind w:firstLine="54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t>3.3. Денежные средства, внесенные Предпринимателем в качестве обеспечения заявки, в сумме</w:t>
      </w:r>
      <w:proofErr w:type="gramStart"/>
      <w:r w:rsidRPr="00AA483F">
        <w:rPr>
          <w:rFonts w:ascii="Calibri" w:hAnsi="Calibri" w:cs="Calibri"/>
          <w:color w:val="000000" w:themeColor="text1"/>
          <w:sz w:val="24"/>
          <w:szCs w:val="24"/>
        </w:rPr>
        <w:t xml:space="preserve"> ______ (_______) </w:t>
      </w:r>
      <w:proofErr w:type="gramEnd"/>
      <w:r w:rsidRPr="00AA483F">
        <w:rPr>
          <w:rFonts w:ascii="Calibri" w:hAnsi="Calibri" w:cs="Calibri"/>
          <w:color w:val="000000" w:themeColor="text1"/>
          <w:sz w:val="24"/>
          <w:szCs w:val="24"/>
        </w:rPr>
        <w:t xml:space="preserve">руб. __ коп., перечисленные оператором электронной площадки по проведению электронного аукциона на счет </w:t>
      </w:r>
      <w:r>
        <w:rPr>
          <w:rFonts w:ascii="Calibri" w:hAnsi="Calibri" w:cs="Courier New"/>
          <w:color w:val="000000" w:themeColor="text1"/>
          <w:sz w:val="24"/>
          <w:szCs w:val="24"/>
        </w:rPr>
        <w:t>Организация</w:t>
      </w:r>
      <w:r w:rsidRPr="00AA483F">
        <w:rPr>
          <w:rFonts w:ascii="Calibri" w:hAnsi="Calibri" w:cs="Calibri"/>
          <w:color w:val="000000" w:themeColor="text1"/>
          <w:sz w:val="24"/>
          <w:szCs w:val="24"/>
        </w:rPr>
        <w:t>, засчитываются в счет оплаты стоимости права по настоящему Договору.</w:t>
      </w:r>
    </w:p>
    <w:p w:rsidR="0071259B" w:rsidRPr="00AA483F" w:rsidRDefault="0071259B" w:rsidP="0071259B">
      <w:pPr>
        <w:ind w:firstLine="54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t>3.4. Подтверждением исполнения обязатель</w:t>
      </w:r>
      <w:proofErr w:type="gramStart"/>
      <w:r w:rsidRPr="00AA483F">
        <w:rPr>
          <w:rFonts w:ascii="Calibri" w:hAnsi="Calibri" w:cs="Calibri"/>
          <w:color w:val="000000" w:themeColor="text1"/>
          <w:sz w:val="24"/>
          <w:szCs w:val="24"/>
        </w:rPr>
        <w:t>ств Пр</w:t>
      </w:r>
      <w:proofErr w:type="gramEnd"/>
      <w:r w:rsidRPr="00AA483F">
        <w:rPr>
          <w:rFonts w:ascii="Calibri" w:hAnsi="Calibri" w:cs="Calibri"/>
          <w:color w:val="000000" w:themeColor="text1"/>
          <w:sz w:val="24"/>
          <w:szCs w:val="24"/>
        </w:rPr>
        <w:t>едпринимателя по оплате по настоящему договору является справка о полной оплате права размещения нестационарного торгового объекта, выданная Организацией и являющаяся неотъемлемым приложением к договору.</w:t>
      </w:r>
    </w:p>
    <w:p w:rsidR="0071259B" w:rsidRPr="00AA483F" w:rsidRDefault="0071259B" w:rsidP="0071259B">
      <w:pPr>
        <w:ind w:firstLine="54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t>3.5. Стоимость права по договору не может быть изменена по соглашению Сторон.</w:t>
      </w:r>
    </w:p>
    <w:p w:rsidR="0071259B" w:rsidRPr="00AA483F" w:rsidRDefault="0071259B" w:rsidP="0071259B">
      <w:pPr>
        <w:ind w:firstLine="54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t>3.6. В случае отказа или уклонения от оплаты Субъектом торговли стоимости права по договору в установленные сроки он несет ответственность в соответствии с законодательством Российской Федерации.</w:t>
      </w:r>
    </w:p>
    <w:p w:rsidR="0071259B" w:rsidRPr="00AA483F" w:rsidRDefault="0071259B" w:rsidP="0071259B">
      <w:pPr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71259B" w:rsidRPr="00AA483F" w:rsidRDefault="0071259B" w:rsidP="0071259B">
      <w:pPr>
        <w:jc w:val="center"/>
        <w:outlineLvl w:val="1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t>4. Ответственность Сторон</w:t>
      </w:r>
    </w:p>
    <w:p w:rsidR="0071259B" w:rsidRPr="00AA483F" w:rsidRDefault="0071259B" w:rsidP="0071259B">
      <w:pPr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71259B" w:rsidRPr="00AA483F" w:rsidRDefault="0071259B" w:rsidP="0071259B">
      <w:pPr>
        <w:ind w:firstLine="54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1259B" w:rsidRPr="00AA483F" w:rsidRDefault="0071259B" w:rsidP="0071259B">
      <w:pPr>
        <w:ind w:firstLine="54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t xml:space="preserve">4.2. Стороны освобождаются </w:t>
      </w:r>
      <w:proofErr w:type="gramStart"/>
      <w:r w:rsidRPr="00AA483F">
        <w:rPr>
          <w:rFonts w:ascii="Calibri" w:hAnsi="Calibri" w:cs="Calibri"/>
          <w:color w:val="000000" w:themeColor="text1"/>
          <w:sz w:val="24"/>
          <w:szCs w:val="24"/>
        </w:rPr>
        <w:t>от обязательств по договору в случае наступления форс-мажорных обстоятельств в соответствии с действующим законодательством</w:t>
      </w:r>
      <w:proofErr w:type="gramEnd"/>
      <w:r w:rsidRPr="00AA483F">
        <w:rPr>
          <w:rFonts w:ascii="Calibri" w:hAnsi="Calibri" w:cs="Calibri"/>
          <w:color w:val="000000" w:themeColor="text1"/>
          <w:sz w:val="24"/>
          <w:szCs w:val="24"/>
        </w:rPr>
        <w:t xml:space="preserve"> Российской Федерации.</w:t>
      </w:r>
    </w:p>
    <w:p w:rsidR="0071259B" w:rsidRPr="00AA483F" w:rsidRDefault="0071259B" w:rsidP="0071259B">
      <w:pPr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71259B" w:rsidRPr="00AA483F" w:rsidRDefault="0071259B" w:rsidP="0071259B">
      <w:pPr>
        <w:jc w:val="center"/>
        <w:outlineLvl w:val="1"/>
        <w:rPr>
          <w:rFonts w:ascii="Calibri" w:hAnsi="Calibri"/>
          <w:color w:val="000000" w:themeColor="text1"/>
          <w:sz w:val="24"/>
          <w:szCs w:val="24"/>
        </w:rPr>
      </w:pPr>
      <w:bookmarkStart w:id="18" w:name="P580"/>
      <w:bookmarkEnd w:id="18"/>
      <w:r w:rsidRPr="00AA483F">
        <w:rPr>
          <w:rFonts w:ascii="Calibri" w:hAnsi="Calibri" w:cs="Calibri"/>
          <w:color w:val="000000" w:themeColor="text1"/>
          <w:sz w:val="24"/>
          <w:szCs w:val="24"/>
        </w:rPr>
        <w:t>5. Расторжение договора</w:t>
      </w:r>
    </w:p>
    <w:p w:rsidR="0071259B" w:rsidRPr="00AA483F" w:rsidRDefault="0071259B" w:rsidP="0071259B">
      <w:pPr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71259B" w:rsidRPr="00AA483F" w:rsidRDefault="0071259B" w:rsidP="0071259B">
      <w:pPr>
        <w:ind w:firstLine="54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t xml:space="preserve">5.1. </w:t>
      </w:r>
      <w:proofErr w:type="gramStart"/>
      <w:r w:rsidRPr="00AA483F">
        <w:rPr>
          <w:rFonts w:ascii="Calibri" w:hAnsi="Calibri" w:cs="Calibri"/>
          <w:color w:val="000000" w:themeColor="text1"/>
          <w:sz w:val="24"/>
          <w:szCs w:val="24"/>
        </w:rPr>
        <w:t>Договор</w:t>
      </w:r>
      <w:proofErr w:type="gramEnd"/>
      <w:r w:rsidRPr="00AA483F">
        <w:rPr>
          <w:rFonts w:ascii="Calibri" w:hAnsi="Calibri" w:cs="Calibri"/>
          <w:color w:val="000000" w:themeColor="text1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71259B" w:rsidRPr="00AA483F" w:rsidRDefault="0071259B" w:rsidP="0071259B">
      <w:pPr>
        <w:ind w:firstLine="54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t xml:space="preserve">5.2. </w:t>
      </w:r>
      <w:r>
        <w:rPr>
          <w:rFonts w:ascii="Calibri" w:hAnsi="Calibri" w:cs="Courier New"/>
          <w:color w:val="000000" w:themeColor="text1"/>
          <w:sz w:val="24"/>
          <w:szCs w:val="24"/>
        </w:rPr>
        <w:t>Организация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alibri"/>
          <w:color w:val="000000" w:themeColor="text1"/>
          <w:sz w:val="24"/>
          <w:szCs w:val="24"/>
        </w:rPr>
        <w:t>вправе досрочно в одностороннем порядке отказаться от исполнения настоящего договора по следующим основаниям:</w:t>
      </w:r>
    </w:p>
    <w:p w:rsidR="0071259B" w:rsidRPr="00AA483F" w:rsidRDefault="0071259B" w:rsidP="0071259B">
      <w:pPr>
        <w:ind w:firstLine="54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t xml:space="preserve">5.2.1. невыполнение Предпринимателем требований, указанных в </w:t>
      </w:r>
      <w:hyperlink w:anchor="P553" w:history="1">
        <w:r w:rsidRPr="00AA483F">
          <w:rPr>
            <w:rFonts w:ascii="Calibri" w:hAnsi="Calibri" w:cs="Calibri"/>
            <w:color w:val="000000" w:themeColor="text1"/>
            <w:sz w:val="24"/>
            <w:szCs w:val="24"/>
          </w:rPr>
          <w:t>пункте 2.</w:t>
        </w:r>
      </w:hyperlink>
      <w:r w:rsidRPr="00AA483F">
        <w:rPr>
          <w:rFonts w:ascii="Calibri" w:hAnsi="Calibri"/>
          <w:sz w:val="24"/>
          <w:szCs w:val="24"/>
        </w:rPr>
        <w:t>2</w:t>
      </w:r>
      <w:r w:rsidRPr="00AA483F">
        <w:rPr>
          <w:rFonts w:ascii="Calibri" w:hAnsi="Calibri" w:cs="Calibri"/>
          <w:color w:val="000000" w:themeColor="text1"/>
          <w:sz w:val="24"/>
          <w:szCs w:val="24"/>
        </w:rPr>
        <w:t xml:space="preserve"> настоящего Договора;</w:t>
      </w:r>
    </w:p>
    <w:p w:rsidR="0071259B" w:rsidRPr="00AA483F" w:rsidRDefault="0071259B" w:rsidP="0071259B">
      <w:pPr>
        <w:ind w:firstLine="54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t xml:space="preserve">5.2.2. невыполнение Предпринимателем требований по оплате, установленных </w:t>
      </w:r>
      <w:hyperlink w:anchor="P566" w:history="1">
        <w:r w:rsidRPr="00AA483F">
          <w:rPr>
            <w:rFonts w:ascii="Calibri" w:hAnsi="Calibri" w:cs="Calibri"/>
            <w:color w:val="000000" w:themeColor="text1"/>
            <w:sz w:val="24"/>
            <w:szCs w:val="24"/>
          </w:rPr>
          <w:t>разделом 3</w:t>
        </w:r>
      </w:hyperlink>
      <w:r w:rsidRPr="00AA483F">
        <w:rPr>
          <w:rFonts w:ascii="Calibri" w:hAnsi="Calibri" w:cs="Calibri"/>
          <w:color w:val="000000" w:themeColor="text1"/>
          <w:sz w:val="24"/>
          <w:szCs w:val="24"/>
        </w:rPr>
        <w:t xml:space="preserve"> настоящего Договора;</w:t>
      </w:r>
    </w:p>
    <w:p w:rsidR="0071259B" w:rsidRPr="00AA483F" w:rsidRDefault="0071259B" w:rsidP="0071259B">
      <w:pPr>
        <w:ind w:firstLine="54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t>5.2.3. прекращение Предпринимателем в установленном законом порядке своей деятельности;</w:t>
      </w:r>
    </w:p>
    <w:p w:rsidR="0071259B" w:rsidRPr="00AA483F" w:rsidRDefault="0071259B" w:rsidP="0071259B">
      <w:pPr>
        <w:ind w:firstLine="54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 что подтверждено соответствующими актами контрольно-приемочной комиссии;</w:t>
      </w:r>
    </w:p>
    <w:p w:rsidR="0071259B" w:rsidRPr="00AA483F" w:rsidRDefault="0071259B" w:rsidP="0071259B">
      <w:pPr>
        <w:ind w:firstLine="54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t>5.2.5. эксплуатация Объекта без акта контрольно-приемочной комиссии;</w:t>
      </w:r>
    </w:p>
    <w:p w:rsidR="0071259B" w:rsidRPr="00AA483F" w:rsidRDefault="0071259B" w:rsidP="0071259B">
      <w:pPr>
        <w:ind w:firstLine="54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t xml:space="preserve">5.2.6. </w:t>
      </w:r>
      <w:proofErr w:type="spellStart"/>
      <w:r w:rsidRPr="00AA483F">
        <w:rPr>
          <w:rFonts w:ascii="Calibri" w:hAnsi="Calibri" w:cs="Calibri"/>
          <w:color w:val="000000" w:themeColor="text1"/>
          <w:sz w:val="24"/>
          <w:szCs w:val="24"/>
        </w:rPr>
        <w:t>непредъявление</w:t>
      </w:r>
      <w:proofErr w:type="spellEnd"/>
      <w:r w:rsidRPr="00AA483F">
        <w:rPr>
          <w:rFonts w:ascii="Calibri" w:hAnsi="Calibri" w:cs="Calibri"/>
          <w:color w:val="000000" w:themeColor="text1"/>
          <w:sz w:val="24"/>
          <w:szCs w:val="24"/>
        </w:rPr>
        <w:t xml:space="preserve"> Объекта в течение установленного срока к приемке контрольно-приемочной комиссии;</w:t>
      </w:r>
    </w:p>
    <w:p w:rsidR="0071259B" w:rsidRPr="00AA483F" w:rsidRDefault="0071259B" w:rsidP="0071259B">
      <w:pPr>
        <w:ind w:firstLine="54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t>5.2.7. несоответствие Объекта иным принятым нормативно-правовым актам, регулирующим размещение нестационарных торговых объектов и объектов общественного питания на территории города Нижнего Новгорода.</w:t>
      </w:r>
    </w:p>
    <w:p w:rsidR="0071259B" w:rsidRPr="00AA483F" w:rsidRDefault="0071259B" w:rsidP="0071259B">
      <w:pPr>
        <w:ind w:firstLine="54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t xml:space="preserve">5.3. При отказе от исполнения настоящего договора в одностороннем порядке Организация направляет Субъекту торговли письменное уведомление об отказе от исполнения условий договора. </w:t>
      </w:r>
      <w:proofErr w:type="gramStart"/>
      <w:r w:rsidRPr="00AA483F">
        <w:rPr>
          <w:rFonts w:ascii="Calibri" w:hAnsi="Calibri" w:cs="Calibri"/>
          <w:color w:val="000000" w:themeColor="text1"/>
          <w:sz w:val="24"/>
          <w:szCs w:val="24"/>
        </w:rPr>
        <w:t>С даты направления</w:t>
      </w:r>
      <w:proofErr w:type="gramEnd"/>
      <w:r w:rsidRPr="00AA483F">
        <w:rPr>
          <w:rFonts w:ascii="Calibri" w:hAnsi="Calibri" w:cs="Calibri"/>
          <w:color w:val="000000" w:themeColor="text1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71259B" w:rsidRPr="00AA483F" w:rsidRDefault="0071259B" w:rsidP="0071259B">
      <w:pPr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71259B" w:rsidRPr="00AA483F" w:rsidRDefault="0071259B" w:rsidP="0071259B">
      <w:pPr>
        <w:jc w:val="center"/>
        <w:outlineLvl w:val="1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t>6. Прочие условия</w:t>
      </w:r>
    </w:p>
    <w:p w:rsidR="0071259B" w:rsidRPr="00AA483F" w:rsidRDefault="0071259B" w:rsidP="0071259B">
      <w:pPr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71259B" w:rsidRPr="00AA483F" w:rsidRDefault="0071259B" w:rsidP="0071259B">
      <w:pPr>
        <w:ind w:firstLine="54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торговых объектов и объектов общественного питания на территории города Нижнего Новгорода.</w:t>
      </w:r>
    </w:p>
    <w:p w:rsidR="0071259B" w:rsidRPr="00AA483F" w:rsidRDefault="0071259B" w:rsidP="0071259B">
      <w:pPr>
        <w:ind w:firstLine="54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71259B" w:rsidRPr="00AA483F" w:rsidRDefault="0071259B" w:rsidP="0071259B">
      <w:pPr>
        <w:ind w:firstLine="54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t xml:space="preserve">6.3. </w:t>
      </w:r>
      <w:r w:rsidRPr="00AA483F">
        <w:rPr>
          <w:rFonts w:ascii="Calibri" w:hAnsi="Calibri"/>
          <w:sz w:val="24"/>
          <w:szCs w:val="24"/>
        </w:rPr>
        <w:t>Любые споры, возникающие из настоящего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Нижегородской области.</w:t>
      </w:r>
    </w:p>
    <w:p w:rsidR="0071259B" w:rsidRPr="00AA483F" w:rsidRDefault="0071259B" w:rsidP="0071259B">
      <w:pPr>
        <w:ind w:firstLine="54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71259B" w:rsidRPr="00AA483F" w:rsidRDefault="0071259B" w:rsidP="0071259B">
      <w:pPr>
        <w:ind w:firstLine="54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t xml:space="preserve">6.5. Настоящий договор вступает в силу </w:t>
      </w:r>
      <w:proofErr w:type="gramStart"/>
      <w:r w:rsidRPr="00AA483F">
        <w:rPr>
          <w:rFonts w:ascii="Calibri" w:hAnsi="Calibri" w:cs="Calibri"/>
          <w:color w:val="000000" w:themeColor="text1"/>
          <w:sz w:val="24"/>
          <w:szCs w:val="24"/>
        </w:rPr>
        <w:t>с даты подписания</w:t>
      </w:r>
      <w:proofErr w:type="gramEnd"/>
      <w:r w:rsidRPr="00AA483F">
        <w:rPr>
          <w:rFonts w:ascii="Calibri" w:hAnsi="Calibri" w:cs="Calibri"/>
          <w:color w:val="000000" w:themeColor="text1"/>
          <w:sz w:val="24"/>
          <w:szCs w:val="24"/>
        </w:rPr>
        <w:t xml:space="preserve"> Сторонами и действует до полного исполнения Сторонами обязательств по нему.</w:t>
      </w:r>
    </w:p>
    <w:p w:rsidR="0071259B" w:rsidRPr="00AA483F" w:rsidRDefault="0071259B" w:rsidP="0071259B">
      <w:pPr>
        <w:ind w:firstLine="54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t>6.6. Приложения к договору составляют его неотъемлемую часть:</w:t>
      </w:r>
    </w:p>
    <w:p w:rsidR="0071259B" w:rsidRPr="00AA483F" w:rsidRDefault="0071259B" w:rsidP="0071259B">
      <w:pPr>
        <w:ind w:firstLine="54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t>приложение № 1 - ситуационный план размещения Объекта М 1:500;</w:t>
      </w:r>
    </w:p>
    <w:p w:rsidR="0071259B" w:rsidRPr="00AA483F" w:rsidRDefault="0071259B" w:rsidP="0071259B">
      <w:pPr>
        <w:ind w:firstLine="54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lastRenderedPageBreak/>
        <w:t>приложение № 2 - типовой или согласованный проект;</w:t>
      </w:r>
    </w:p>
    <w:p w:rsidR="0071259B" w:rsidRPr="00AA483F" w:rsidRDefault="0071259B" w:rsidP="0071259B">
      <w:pPr>
        <w:ind w:firstLine="54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t>приложение № 3 - справка о полной оплате.</w:t>
      </w:r>
    </w:p>
    <w:p w:rsidR="0071259B" w:rsidRPr="00AA483F" w:rsidRDefault="0071259B" w:rsidP="0071259B">
      <w:pPr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71259B" w:rsidRPr="00AA483F" w:rsidRDefault="0071259B" w:rsidP="0071259B">
      <w:pPr>
        <w:ind w:firstLine="54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alibri"/>
          <w:color w:val="000000" w:themeColor="text1"/>
          <w:sz w:val="24"/>
          <w:szCs w:val="24"/>
        </w:rPr>
        <w:t>7. Юридические адреса, банковские реквизиты и подписи Сторон</w:t>
      </w:r>
    </w:p>
    <w:p w:rsidR="0071259B" w:rsidRPr="00AA483F" w:rsidRDefault="0071259B" w:rsidP="0071259B">
      <w:pPr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71259B" w:rsidRPr="00AA483F" w:rsidRDefault="0071259B" w:rsidP="0071259B">
      <w:p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ourier New"/>
          <w:color w:val="000000" w:themeColor="text1"/>
          <w:sz w:val="24"/>
          <w:szCs w:val="24"/>
        </w:rPr>
        <w:t>Организация: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ab/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ab/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ab/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ab/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ab/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ab/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Субъект торговли:</w:t>
      </w:r>
    </w:p>
    <w:p w:rsidR="0071259B" w:rsidRPr="00AA483F" w:rsidRDefault="0071259B" w:rsidP="0071259B">
      <w:pPr>
        <w:spacing w:after="1" w:line="200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ourier New"/>
          <w:color w:val="000000" w:themeColor="text1"/>
          <w:sz w:val="24"/>
          <w:szCs w:val="24"/>
        </w:rPr>
        <w:t xml:space="preserve">_______________________________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ab/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_________________________________________</w:t>
      </w:r>
    </w:p>
    <w:p w:rsidR="0071259B" w:rsidRPr="00AA483F" w:rsidRDefault="0071259B" w:rsidP="0071259B">
      <w:pPr>
        <w:spacing w:after="1" w:line="200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ourier New"/>
          <w:color w:val="000000" w:themeColor="text1"/>
          <w:sz w:val="24"/>
          <w:szCs w:val="24"/>
        </w:rPr>
        <w:t>Адрес: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Адрес:</w:t>
      </w:r>
    </w:p>
    <w:p w:rsidR="0071259B" w:rsidRPr="00AA483F" w:rsidRDefault="0071259B" w:rsidP="0071259B">
      <w:pPr>
        <w:spacing w:after="1" w:line="200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ourier New"/>
          <w:color w:val="000000" w:themeColor="text1"/>
          <w:sz w:val="24"/>
          <w:szCs w:val="24"/>
        </w:rPr>
        <w:t xml:space="preserve">ИНН/КПП _______________________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ab/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ИНН/КПП _________________________________</w:t>
      </w:r>
    </w:p>
    <w:p w:rsidR="0071259B" w:rsidRPr="00AA483F" w:rsidRDefault="0071259B" w:rsidP="0071259B">
      <w:pPr>
        <w:spacing w:after="1" w:line="200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proofErr w:type="spellStart"/>
      <w:proofErr w:type="gramStart"/>
      <w:r w:rsidRPr="00AA483F">
        <w:rPr>
          <w:rFonts w:ascii="Calibri" w:hAnsi="Calibri" w:cs="Courier New"/>
          <w:color w:val="000000" w:themeColor="text1"/>
          <w:sz w:val="24"/>
          <w:szCs w:val="24"/>
        </w:rPr>
        <w:t>р</w:t>
      </w:r>
      <w:proofErr w:type="spellEnd"/>
      <w:proofErr w:type="gramEnd"/>
      <w:r w:rsidRPr="00AA483F">
        <w:rPr>
          <w:rFonts w:ascii="Calibri" w:hAnsi="Calibri" w:cs="Courier New"/>
          <w:color w:val="000000" w:themeColor="text1"/>
          <w:sz w:val="24"/>
          <w:szCs w:val="24"/>
        </w:rPr>
        <w:t xml:space="preserve">/с ___________________________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ab/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proofErr w:type="spellStart"/>
      <w:r w:rsidRPr="00AA483F">
        <w:rPr>
          <w:rFonts w:ascii="Calibri" w:hAnsi="Calibri" w:cs="Courier New"/>
          <w:color w:val="000000" w:themeColor="text1"/>
          <w:sz w:val="24"/>
          <w:szCs w:val="24"/>
        </w:rPr>
        <w:t>р</w:t>
      </w:r>
      <w:proofErr w:type="spellEnd"/>
      <w:r w:rsidRPr="00AA483F">
        <w:rPr>
          <w:rFonts w:ascii="Calibri" w:hAnsi="Calibri" w:cs="Courier New"/>
          <w:color w:val="000000" w:themeColor="text1"/>
          <w:sz w:val="24"/>
          <w:szCs w:val="24"/>
        </w:rPr>
        <w:t>/с _____________________________________</w:t>
      </w:r>
    </w:p>
    <w:p w:rsidR="0071259B" w:rsidRPr="00AA483F" w:rsidRDefault="0071259B" w:rsidP="0071259B">
      <w:pPr>
        <w:spacing w:after="1" w:line="200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ourier New"/>
          <w:color w:val="000000" w:themeColor="text1"/>
          <w:sz w:val="24"/>
          <w:szCs w:val="24"/>
        </w:rPr>
        <w:t xml:space="preserve">в _____________________________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ab/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proofErr w:type="gramStart"/>
      <w:r w:rsidRPr="00AA483F">
        <w:rPr>
          <w:rFonts w:ascii="Calibri" w:hAnsi="Calibri" w:cs="Courier New"/>
          <w:color w:val="000000" w:themeColor="text1"/>
          <w:sz w:val="24"/>
          <w:szCs w:val="24"/>
        </w:rPr>
        <w:t>в</w:t>
      </w:r>
      <w:proofErr w:type="gramEnd"/>
      <w:r w:rsidRPr="00AA483F">
        <w:rPr>
          <w:rFonts w:ascii="Calibri" w:hAnsi="Calibri" w:cs="Courier New"/>
          <w:color w:val="000000" w:themeColor="text1"/>
          <w:sz w:val="24"/>
          <w:szCs w:val="24"/>
        </w:rPr>
        <w:t xml:space="preserve"> _______________________________________</w:t>
      </w:r>
    </w:p>
    <w:p w:rsidR="0071259B" w:rsidRPr="00AA483F" w:rsidRDefault="0071259B" w:rsidP="0071259B">
      <w:pPr>
        <w:spacing w:after="1" w:line="200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ourier New"/>
          <w:color w:val="000000" w:themeColor="text1"/>
          <w:sz w:val="24"/>
          <w:szCs w:val="24"/>
        </w:rPr>
        <w:t xml:space="preserve">к/с ___________________________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ab/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к/с _____________________________________</w:t>
      </w:r>
    </w:p>
    <w:p w:rsidR="0071259B" w:rsidRPr="00AA483F" w:rsidRDefault="0071259B" w:rsidP="0071259B">
      <w:pPr>
        <w:spacing w:after="1" w:line="200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ourier New"/>
          <w:color w:val="000000" w:themeColor="text1"/>
          <w:sz w:val="24"/>
          <w:szCs w:val="24"/>
        </w:rPr>
        <w:t xml:space="preserve">ОКАТО _________________________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ab/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ОКАТО ___________________________________</w:t>
      </w:r>
    </w:p>
    <w:p w:rsidR="0071259B" w:rsidRPr="00AA483F" w:rsidRDefault="0071259B" w:rsidP="0071259B">
      <w:pPr>
        <w:spacing w:after="1" w:line="200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ourier New"/>
          <w:color w:val="000000" w:themeColor="text1"/>
          <w:sz w:val="24"/>
          <w:szCs w:val="24"/>
        </w:rPr>
        <w:t>ОКОНХ _________________________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ab/>
        <w:t xml:space="preserve"> </w:t>
      </w:r>
      <w:proofErr w:type="gramStart"/>
      <w:r w:rsidRPr="00AA483F">
        <w:rPr>
          <w:rFonts w:ascii="Calibri" w:hAnsi="Calibri" w:cs="Courier New"/>
          <w:color w:val="000000" w:themeColor="text1"/>
          <w:sz w:val="24"/>
          <w:szCs w:val="24"/>
        </w:rPr>
        <w:t>ОКОНХ</w:t>
      </w:r>
      <w:proofErr w:type="gramEnd"/>
      <w:r w:rsidRPr="00AA483F">
        <w:rPr>
          <w:rFonts w:ascii="Calibri" w:hAnsi="Calibri" w:cs="Courier New"/>
          <w:color w:val="000000" w:themeColor="text1"/>
          <w:sz w:val="24"/>
          <w:szCs w:val="24"/>
        </w:rPr>
        <w:t xml:space="preserve"> ___________________________________</w:t>
      </w:r>
    </w:p>
    <w:p w:rsidR="0071259B" w:rsidRPr="00AA483F" w:rsidRDefault="0071259B" w:rsidP="0071259B">
      <w:pPr>
        <w:spacing w:after="1" w:line="200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ourier New"/>
          <w:color w:val="000000" w:themeColor="text1"/>
          <w:sz w:val="24"/>
          <w:szCs w:val="24"/>
        </w:rPr>
        <w:t xml:space="preserve">ОКПО __________________________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ab/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proofErr w:type="gramStart"/>
      <w:r w:rsidRPr="00AA483F">
        <w:rPr>
          <w:rFonts w:ascii="Calibri" w:hAnsi="Calibri" w:cs="Courier New"/>
          <w:color w:val="000000" w:themeColor="text1"/>
          <w:sz w:val="24"/>
          <w:szCs w:val="24"/>
        </w:rPr>
        <w:t>ОКПО</w:t>
      </w:r>
      <w:proofErr w:type="gramEnd"/>
      <w:r w:rsidRPr="00AA483F">
        <w:rPr>
          <w:rFonts w:ascii="Calibri" w:hAnsi="Calibri" w:cs="Courier New"/>
          <w:color w:val="000000" w:themeColor="text1"/>
          <w:sz w:val="24"/>
          <w:szCs w:val="24"/>
        </w:rPr>
        <w:t xml:space="preserve"> ____________________________________</w:t>
      </w:r>
    </w:p>
    <w:p w:rsidR="0071259B" w:rsidRPr="00AA483F" w:rsidRDefault="0071259B" w:rsidP="0071259B">
      <w:pPr>
        <w:spacing w:after="1" w:line="200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A483F">
        <w:rPr>
          <w:rFonts w:ascii="Calibri" w:hAnsi="Calibri" w:cs="Courier New"/>
          <w:color w:val="000000" w:themeColor="text1"/>
          <w:sz w:val="24"/>
          <w:szCs w:val="24"/>
        </w:rPr>
        <w:t xml:space="preserve">_____________________________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ab/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ab/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_________________________________________</w:t>
      </w:r>
    </w:p>
    <w:p w:rsidR="0071259B" w:rsidRPr="00AA483F" w:rsidRDefault="0071259B" w:rsidP="0071259B">
      <w:pPr>
        <w:spacing w:after="1" w:line="200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(подпись)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ab/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ab/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ab/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ab/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ab/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ab/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(подпись)</w:t>
      </w:r>
    </w:p>
    <w:p w:rsidR="0071259B" w:rsidRPr="00AA483F" w:rsidRDefault="0071259B" w:rsidP="0071259B">
      <w:pPr>
        <w:spacing w:after="1" w:line="200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М.П.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ab/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ab/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ab/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ab/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ab/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ab/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ab/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AA483F">
        <w:rPr>
          <w:rFonts w:ascii="Calibri" w:hAnsi="Calibri" w:cs="Courier New"/>
          <w:color w:val="000000" w:themeColor="text1"/>
          <w:sz w:val="24"/>
          <w:szCs w:val="24"/>
        </w:rPr>
        <w:t>М.П.</w:t>
      </w:r>
    </w:p>
    <w:p w:rsidR="0071259B" w:rsidRDefault="0071259B" w:rsidP="0071259B"/>
    <w:p w:rsidR="00D0254B" w:rsidRDefault="00D0254B">
      <w:p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br w:type="page"/>
      </w:r>
    </w:p>
    <w:p w:rsidR="00AA483F" w:rsidRPr="00D0254B" w:rsidRDefault="00AA483F" w:rsidP="00AA483F">
      <w:pPr>
        <w:spacing w:after="1" w:line="220" w:lineRule="atLeast"/>
        <w:jc w:val="right"/>
        <w:outlineLvl w:val="0"/>
        <w:rPr>
          <w:rFonts w:ascii="Calibri" w:hAnsi="Calibri"/>
          <w:sz w:val="28"/>
          <w:szCs w:val="28"/>
        </w:rPr>
      </w:pPr>
      <w:r w:rsidRPr="00D0254B">
        <w:rPr>
          <w:rFonts w:ascii="Calibri" w:hAnsi="Calibri" w:cs="Calibri"/>
          <w:sz w:val="28"/>
          <w:szCs w:val="28"/>
        </w:rPr>
        <w:lastRenderedPageBreak/>
        <w:t>Приложение № 5</w:t>
      </w:r>
    </w:p>
    <w:p w:rsidR="00AA483F" w:rsidRPr="00D0254B" w:rsidRDefault="00AA483F" w:rsidP="00AA483F">
      <w:pPr>
        <w:spacing w:after="1" w:line="220" w:lineRule="atLeast"/>
        <w:jc w:val="both"/>
        <w:rPr>
          <w:rFonts w:ascii="Calibri" w:hAnsi="Calibri"/>
          <w:sz w:val="28"/>
          <w:szCs w:val="28"/>
        </w:rPr>
      </w:pPr>
    </w:p>
    <w:p w:rsidR="00AA483F" w:rsidRPr="00821E1A" w:rsidRDefault="00AA483F" w:rsidP="00AA483F">
      <w:pPr>
        <w:spacing w:after="1" w:line="220" w:lineRule="atLeast"/>
        <w:jc w:val="center"/>
        <w:rPr>
          <w:rFonts w:ascii="Calibri" w:hAnsi="Calibri" w:cs="Calibri"/>
          <w:sz w:val="28"/>
          <w:szCs w:val="28"/>
        </w:rPr>
      </w:pPr>
      <w:bookmarkStart w:id="19" w:name="P632"/>
      <w:bookmarkEnd w:id="19"/>
      <w:r w:rsidRPr="00821E1A">
        <w:rPr>
          <w:rFonts w:ascii="Calibri" w:hAnsi="Calibri" w:cs="Calibri"/>
          <w:sz w:val="28"/>
          <w:szCs w:val="28"/>
        </w:rPr>
        <w:t xml:space="preserve">Состав </w:t>
      </w:r>
    </w:p>
    <w:p w:rsidR="00AA483F" w:rsidRPr="00821E1A" w:rsidRDefault="00AA483F" w:rsidP="00AA483F">
      <w:pPr>
        <w:spacing w:after="1" w:line="220" w:lineRule="atLeast"/>
        <w:jc w:val="center"/>
        <w:rPr>
          <w:rFonts w:ascii="Calibri" w:hAnsi="Calibri" w:cs="Calibri"/>
          <w:sz w:val="28"/>
          <w:szCs w:val="28"/>
        </w:rPr>
      </w:pPr>
      <w:r w:rsidRPr="00821E1A">
        <w:rPr>
          <w:rFonts w:ascii="Calibri" w:hAnsi="Calibri" w:cs="Calibri"/>
          <w:sz w:val="28"/>
          <w:szCs w:val="28"/>
        </w:rPr>
        <w:t>контрольно-приемочной комиссии по приемке нестационарного торгового объекта по договору на размещение нестационарного торгового объекта на территории (здания, строения, сооружения) находящейся в управление ____________________________________________________ на праве __________________________________________</w:t>
      </w:r>
    </w:p>
    <w:p w:rsidR="00AA483F" w:rsidRPr="00D0254B" w:rsidRDefault="00AA483F" w:rsidP="00AA483F">
      <w:pPr>
        <w:spacing w:after="1" w:line="220" w:lineRule="atLeast"/>
        <w:jc w:val="center"/>
        <w:rPr>
          <w:rFonts w:ascii="Calibri" w:hAnsi="Calibri"/>
          <w:sz w:val="28"/>
          <w:szCs w:val="28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7888"/>
      </w:tblGrid>
      <w:tr w:rsidR="00AA483F" w:rsidRPr="00D0254B" w:rsidTr="009963E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A483F" w:rsidRPr="00D0254B" w:rsidRDefault="00AA483F" w:rsidP="00813AF6">
            <w:pPr>
              <w:spacing w:after="1" w:line="22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D0254B">
              <w:rPr>
                <w:rFonts w:ascii="Calibri" w:hAnsi="Calibri" w:cs="Calibri"/>
                <w:sz w:val="28"/>
                <w:szCs w:val="28"/>
              </w:rPr>
              <w:t>Председатель: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AA483F" w:rsidRPr="00D0254B" w:rsidRDefault="00AA483F" w:rsidP="00813AF6">
            <w:pPr>
              <w:spacing w:after="1" w:line="22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D0254B">
              <w:rPr>
                <w:rFonts w:ascii="Calibri" w:hAnsi="Calibri" w:cs="Calibri"/>
                <w:sz w:val="28"/>
                <w:szCs w:val="28"/>
              </w:rPr>
              <w:t xml:space="preserve">Директор </w:t>
            </w:r>
            <w:r w:rsidR="00B97520">
              <w:rPr>
                <w:rFonts w:ascii="Calibri" w:hAnsi="Calibri" w:cs="Calibri"/>
                <w:sz w:val="28"/>
                <w:szCs w:val="28"/>
              </w:rPr>
              <w:t xml:space="preserve">(заместитель директора) </w:t>
            </w:r>
            <w:r w:rsidRPr="00D0254B">
              <w:rPr>
                <w:rFonts w:ascii="Calibri" w:hAnsi="Calibri" w:cs="Calibri"/>
                <w:sz w:val="28"/>
                <w:szCs w:val="28"/>
              </w:rPr>
              <w:t>муниципального учреждения (предприятия)</w:t>
            </w:r>
          </w:p>
        </w:tc>
      </w:tr>
      <w:tr w:rsidR="00AA483F" w:rsidRPr="00D0254B" w:rsidTr="009963E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A483F" w:rsidRPr="00D0254B" w:rsidRDefault="00AA483F" w:rsidP="00813AF6">
            <w:pPr>
              <w:spacing w:after="1" w:line="22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D0254B">
              <w:rPr>
                <w:rFonts w:ascii="Calibri" w:hAnsi="Calibri"/>
                <w:sz w:val="28"/>
                <w:szCs w:val="28"/>
              </w:rPr>
              <w:t xml:space="preserve">Секретарь 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AA483F" w:rsidRPr="00D0254B" w:rsidRDefault="00AA483F" w:rsidP="00813AF6">
            <w:pPr>
              <w:spacing w:after="1" w:line="22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D0254B">
              <w:rPr>
                <w:rFonts w:ascii="Calibri" w:hAnsi="Calibri" w:cs="Calibri"/>
                <w:sz w:val="28"/>
                <w:szCs w:val="28"/>
              </w:rPr>
              <w:t>Сотрудник муниципального учреждения (предприятия)</w:t>
            </w:r>
          </w:p>
        </w:tc>
      </w:tr>
      <w:tr w:rsidR="00AA483F" w:rsidRPr="00D0254B" w:rsidTr="009963E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A483F" w:rsidRPr="00D0254B" w:rsidRDefault="00AA483F" w:rsidP="00813AF6">
            <w:pPr>
              <w:spacing w:after="1" w:line="220" w:lineRule="atLeas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AA483F" w:rsidRPr="00D0254B" w:rsidRDefault="00AA483F" w:rsidP="00813AF6">
            <w:pPr>
              <w:spacing w:after="1" w:line="220" w:lineRule="atLeas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A483F" w:rsidRPr="00D0254B" w:rsidTr="009963E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A483F" w:rsidRPr="00D0254B" w:rsidRDefault="00AA483F" w:rsidP="00813AF6">
            <w:pPr>
              <w:spacing w:after="1" w:line="22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D0254B">
              <w:rPr>
                <w:rFonts w:ascii="Calibri" w:hAnsi="Calibri" w:cs="Calibri"/>
                <w:sz w:val="28"/>
                <w:szCs w:val="28"/>
              </w:rPr>
              <w:t>Члены комиссии: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AA483F" w:rsidRPr="00D0254B" w:rsidRDefault="00AA483F" w:rsidP="00813AF6">
            <w:pPr>
              <w:spacing w:after="1" w:line="220" w:lineRule="atLeast"/>
              <w:rPr>
                <w:rFonts w:ascii="Calibri" w:hAnsi="Calibri"/>
                <w:sz w:val="28"/>
                <w:szCs w:val="28"/>
              </w:rPr>
            </w:pPr>
          </w:p>
        </w:tc>
      </w:tr>
      <w:tr w:rsidR="00AA483F" w:rsidRPr="00D0254B" w:rsidTr="009963E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A483F" w:rsidRPr="00D0254B" w:rsidRDefault="00AA483F" w:rsidP="00813AF6">
            <w:pPr>
              <w:spacing w:after="1" w:line="22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D0254B">
              <w:rPr>
                <w:rFonts w:ascii="Calibri" w:hAnsi="Calibri" w:cs="Calibri"/>
                <w:sz w:val="28"/>
                <w:szCs w:val="28"/>
              </w:rPr>
              <w:t>представитель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AA483F" w:rsidRPr="00D0254B" w:rsidRDefault="00AA483F" w:rsidP="00813AF6">
            <w:pPr>
              <w:spacing w:after="1" w:line="22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D0254B">
              <w:rPr>
                <w:rFonts w:ascii="Calibri" w:hAnsi="Calibri" w:cs="Calibri"/>
                <w:sz w:val="28"/>
                <w:szCs w:val="28"/>
              </w:rPr>
              <w:t>Департамент предпринимательства и туризма администрации города Нижнего Новгорода</w:t>
            </w:r>
            <w:r w:rsidR="009963E5">
              <w:rPr>
                <w:rFonts w:ascii="Calibri" w:hAnsi="Calibri" w:cs="Calibri"/>
                <w:sz w:val="28"/>
                <w:szCs w:val="28"/>
              </w:rPr>
              <w:t xml:space="preserve"> (</w:t>
            </w:r>
            <w:r w:rsidR="009963E5" w:rsidRPr="00D0254B">
              <w:rPr>
                <w:rFonts w:ascii="Calibri" w:hAnsi="Calibri" w:cs="Calibri"/>
                <w:sz w:val="28"/>
                <w:szCs w:val="28"/>
              </w:rPr>
              <w:t>по согласованию</w:t>
            </w:r>
            <w:r w:rsidR="009963E5"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</w:tr>
      <w:tr w:rsidR="00AA483F" w:rsidRPr="00D0254B" w:rsidTr="009963E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A483F" w:rsidRPr="00D0254B" w:rsidRDefault="00AA483F" w:rsidP="00813AF6">
            <w:pPr>
              <w:spacing w:after="1" w:line="22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D0254B">
              <w:rPr>
                <w:rFonts w:ascii="Calibri" w:hAnsi="Calibri" w:cs="Calibri"/>
                <w:sz w:val="28"/>
                <w:szCs w:val="28"/>
              </w:rPr>
              <w:t>представитель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AA483F" w:rsidRPr="00D0254B" w:rsidRDefault="00B97520" w:rsidP="00813AF6">
            <w:pPr>
              <w:spacing w:after="1" w:line="220" w:lineRule="atLeast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Управление административно-технического и муниципального надзора администрации города Нижнего Новгорода</w:t>
            </w:r>
            <w:r w:rsidR="009963E5">
              <w:rPr>
                <w:rFonts w:ascii="Calibri" w:hAnsi="Calibri" w:cs="Calibri"/>
                <w:sz w:val="28"/>
                <w:szCs w:val="28"/>
              </w:rPr>
              <w:t xml:space="preserve"> (</w:t>
            </w:r>
            <w:r w:rsidR="009963E5" w:rsidRPr="00D0254B">
              <w:rPr>
                <w:rFonts w:ascii="Calibri" w:hAnsi="Calibri" w:cs="Calibri"/>
                <w:sz w:val="28"/>
                <w:szCs w:val="28"/>
              </w:rPr>
              <w:t>по согласованию</w:t>
            </w:r>
            <w:r w:rsidR="009963E5"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</w:tr>
      <w:tr w:rsidR="00AA483F" w:rsidRPr="00D0254B" w:rsidTr="009963E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A483F" w:rsidRPr="00D0254B" w:rsidRDefault="00AA483F" w:rsidP="00813AF6">
            <w:pPr>
              <w:spacing w:after="1" w:line="22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D0254B">
              <w:rPr>
                <w:rFonts w:ascii="Calibri" w:hAnsi="Calibri" w:cs="Calibri"/>
                <w:sz w:val="28"/>
                <w:szCs w:val="28"/>
              </w:rPr>
              <w:t>представитель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AA483F" w:rsidRPr="00D0254B" w:rsidRDefault="00AA483F" w:rsidP="00813AF6">
            <w:pPr>
              <w:spacing w:after="1" w:line="22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D0254B">
              <w:rPr>
                <w:rFonts w:ascii="Calibri" w:hAnsi="Calibri" w:cs="Calibri"/>
                <w:sz w:val="28"/>
                <w:szCs w:val="28"/>
              </w:rPr>
              <w:t>администрация района, на чьей подведомственной территории находится парк или сквер, в котором размещен объект нестационарной торговли</w:t>
            </w:r>
            <w:r w:rsidR="009963E5">
              <w:rPr>
                <w:rFonts w:ascii="Calibri" w:hAnsi="Calibri" w:cs="Calibri"/>
                <w:sz w:val="28"/>
                <w:szCs w:val="28"/>
              </w:rPr>
              <w:t xml:space="preserve"> (</w:t>
            </w:r>
            <w:r w:rsidR="009963E5" w:rsidRPr="00D0254B">
              <w:rPr>
                <w:rFonts w:ascii="Calibri" w:hAnsi="Calibri" w:cs="Calibri"/>
                <w:sz w:val="28"/>
                <w:szCs w:val="28"/>
              </w:rPr>
              <w:t>по согласованию</w:t>
            </w:r>
            <w:r w:rsidR="009963E5"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</w:tr>
      <w:tr w:rsidR="00AA483F" w:rsidRPr="00D0254B" w:rsidTr="009963E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A483F" w:rsidRPr="00D0254B" w:rsidRDefault="00AA483F" w:rsidP="00813AF6">
            <w:pPr>
              <w:spacing w:after="1" w:line="22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D0254B">
              <w:rPr>
                <w:rFonts w:ascii="Calibri" w:hAnsi="Calibri" w:cs="Calibri"/>
                <w:sz w:val="28"/>
                <w:szCs w:val="28"/>
              </w:rPr>
              <w:t>представитель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AA483F" w:rsidRPr="00D0254B" w:rsidRDefault="00AA483F" w:rsidP="00813AF6">
            <w:pPr>
              <w:spacing w:after="1" w:line="22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D0254B">
              <w:rPr>
                <w:rFonts w:ascii="Calibri" w:hAnsi="Calibri" w:cs="Calibri"/>
                <w:sz w:val="28"/>
                <w:szCs w:val="28"/>
              </w:rPr>
              <w:t>Комитет по управлению городским имуществом и земельными ресурсами администрации города Нижнего Новгорода</w:t>
            </w:r>
            <w:r w:rsidR="009963E5">
              <w:rPr>
                <w:rFonts w:ascii="Calibri" w:hAnsi="Calibri" w:cs="Calibri"/>
                <w:sz w:val="28"/>
                <w:szCs w:val="28"/>
              </w:rPr>
              <w:t xml:space="preserve"> (</w:t>
            </w:r>
            <w:r w:rsidR="009963E5" w:rsidRPr="00D0254B">
              <w:rPr>
                <w:rFonts w:ascii="Calibri" w:hAnsi="Calibri" w:cs="Calibri"/>
                <w:sz w:val="28"/>
                <w:szCs w:val="28"/>
              </w:rPr>
              <w:t>по согласованию</w:t>
            </w:r>
            <w:r w:rsidR="009963E5"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</w:tr>
      <w:tr w:rsidR="009963E5" w:rsidRPr="00D0254B" w:rsidTr="009963E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963E5" w:rsidRDefault="009963E5" w:rsidP="00E27B55">
            <w:pPr>
              <w:spacing w:after="1" w:line="220" w:lineRule="atLeas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представитель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9963E5" w:rsidRDefault="009963E5" w:rsidP="00E27B55">
            <w:pPr>
              <w:spacing w:after="1" w:line="220" w:lineRule="atLeas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Автономная некоммерческая организация «Институт городской среды Нижнего Новгорода» (</w:t>
            </w:r>
            <w:r w:rsidRPr="00D0254B">
              <w:rPr>
                <w:rFonts w:ascii="Calibri" w:hAnsi="Calibri" w:cs="Calibri"/>
                <w:sz w:val="28"/>
                <w:szCs w:val="28"/>
              </w:rPr>
              <w:t>по согласованию</w:t>
            </w:r>
            <w:r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</w:tr>
      <w:tr w:rsidR="009963E5" w:rsidRPr="00D0254B" w:rsidTr="009963E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963E5" w:rsidRPr="00D0254B" w:rsidRDefault="009963E5" w:rsidP="00E27B55">
            <w:pPr>
              <w:spacing w:after="1" w:line="220" w:lineRule="atLeas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представитель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9963E5" w:rsidRPr="00D0254B" w:rsidRDefault="009963E5" w:rsidP="00E27B55">
            <w:pPr>
              <w:spacing w:after="1" w:line="220" w:lineRule="atLeas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Автономная некоммерческая организация «</w:t>
            </w:r>
            <w:r w:rsidRPr="00B97520">
              <w:rPr>
                <w:rFonts w:ascii="Calibri" w:hAnsi="Calibri" w:cs="Calibri"/>
                <w:sz w:val="28"/>
                <w:szCs w:val="28"/>
              </w:rPr>
              <w:t>Центр поддержки предпринимательства города Нижнего Новгорода</w:t>
            </w:r>
            <w:r>
              <w:rPr>
                <w:rFonts w:ascii="Calibri" w:hAnsi="Calibri" w:cs="Calibri"/>
                <w:sz w:val="28"/>
                <w:szCs w:val="28"/>
              </w:rPr>
              <w:t>» (</w:t>
            </w:r>
            <w:r w:rsidRPr="00D0254B">
              <w:rPr>
                <w:rFonts w:ascii="Calibri" w:hAnsi="Calibri" w:cs="Calibri"/>
                <w:sz w:val="28"/>
                <w:szCs w:val="28"/>
              </w:rPr>
              <w:t>по согласованию</w:t>
            </w:r>
            <w:r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</w:tr>
      <w:tr w:rsidR="009963E5" w:rsidRPr="00D0254B" w:rsidTr="009963E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963E5" w:rsidRPr="00D0254B" w:rsidRDefault="009963E5" w:rsidP="00813AF6">
            <w:pPr>
              <w:spacing w:after="1" w:line="22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D0254B">
              <w:rPr>
                <w:rFonts w:ascii="Calibri" w:hAnsi="Calibri" w:cs="Calibri"/>
                <w:sz w:val="28"/>
                <w:szCs w:val="28"/>
              </w:rPr>
              <w:t xml:space="preserve">представитель 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9963E5" w:rsidRPr="00D0254B" w:rsidRDefault="009963E5" w:rsidP="00813AF6">
            <w:pPr>
              <w:spacing w:after="1" w:line="22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D0254B">
              <w:rPr>
                <w:rFonts w:ascii="Calibri" w:hAnsi="Calibri" w:cs="Calibri"/>
                <w:sz w:val="28"/>
                <w:szCs w:val="28"/>
              </w:rPr>
              <w:t xml:space="preserve">субъект торговли </w:t>
            </w:r>
            <w:r>
              <w:rPr>
                <w:rFonts w:ascii="Calibri" w:hAnsi="Calibri" w:cs="Calibri"/>
                <w:sz w:val="28"/>
                <w:szCs w:val="28"/>
              </w:rPr>
              <w:t>(</w:t>
            </w:r>
            <w:r w:rsidRPr="00D0254B">
              <w:rPr>
                <w:rFonts w:ascii="Calibri" w:hAnsi="Calibri" w:cs="Calibri"/>
                <w:sz w:val="28"/>
                <w:szCs w:val="28"/>
              </w:rPr>
              <w:t>по согласованию</w:t>
            </w:r>
            <w:r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</w:tr>
    </w:tbl>
    <w:p w:rsidR="00D0254B" w:rsidRDefault="00D0254B" w:rsidP="00AA483F">
      <w:pPr>
        <w:spacing w:after="1" w:line="220" w:lineRule="atLeast"/>
        <w:jc w:val="both"/>
        <w:rPr>
          <w:rFonts w:ascii="Calibri" w:hAnsi="Calibri"/>
          <w:sz w:val="28"/>
          <w:szCs w:val="28"/>
        </w:rPr>
      </w:pPr>
    </w:p>
    <w:p w:rsidR="00D0254B" w:rsidRDefault="00D0254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AA483F" w:rsidRPr="00AA483F" w:rsidRDefault="00AA483F" w:rsidP="00AA483F">
      <w:pPr>
        <w:spacing w:after="1" w:line="220" w:lineRule="atLeast"/>
        <w:jc w:val="right"/>
        <w:outlineLvl w:val="0"/>
        <w:rPr>
          <w:rFonts w:ascii="Calibri" w:hAnsi="Calibri"/>
        </w:rPr>
      </w:pPr>
      <w:r w:rsidRPr="00AA483F">
        <w:rPr>
          <w:rFonts w:ascii="Calibri" w:hAnsi="Calibri" w:cs="Calibri"/>
        </w:rPr>
        <w:lastRenderedPageBreak/>
        <w:t>Приложение № 6</w:t>
      </w:r>
    </w:p>
    <w:p w:rsidR="00AA483F" w:rsidRPr="00AA483F" w:rsidRDefault="00AA483F" w:rsidP="00AA483F">
      <w:pPr>
        <w:spacing w:after="1" w:line="220" w:lineRule="atLeast"/>
        <w:jc w:val="both"/>
        <w:rPr>
          <w:rFonts w:ascii="Calibri" w:hAnsi="Calibri"/>
        </w:rPr>
      </w:pPr>
    </w:p>
    <w:p w:rsidR="00AA483F" w:rsidRPr="00AA483F" w:rsidRDefault="00AA483F" w:rsidP="00AA483F">
      <w:pPr>
        <w:spacing w:after="1" w:line="220" w:lineRule="atLeast"/>
        <w:jc w:val="right"/>
        <w:rPr>
          <w:rFonts w:ascii="Calibri" w:hAnsi="Calibri"/>
        </w:rPr>
      </w:pPr>
      <w:r w:rsidRPr="00AA483F">
        <w:rPr>
          <w:rFonts w:ascii="Calibri" w:hAnsi="Calibri" w:cs="Calibri"/>
        </w:rPr>
        <w:t>(форма)</w:t>
      </w:r>
    </w:p>
    <w:p w:rsidR="00AA483F" w:rsidRPr="00AA483F" w:rsidRDefault="00AA483F" w:rsidP="00AA483F">
      <w:pPr>
        <w:spacing w:after="1" w:line="220" w:lineRule="atLeast"/>
        <w:jc w:val="both"/>
        <w:rPr>
          <w:rFonts w:ascii="Calibri" w:hAnsi="Calibri"/>
        </w:rPr>
      </w:pPr>
    </w:p>
    <w:p w:rsidR="00AA483F" w:rsidRPr="00AA483F" w:rsidRDefault="00AA483F" w:rsidP="00AA483F">
      <w:pPr>
        <w:spacing w:after="1" w:line="200" w:lineRule="atLeast"/>
        <w:jc w:val="right"/>
        <w:rPr>
          <w:rFonts w:ascii="Calibri" w:hAnsi="Calibri"/>
        </w:rPr>
      </w:pPr>
      <w:r w:rsidRPr="00AA483F">
        <w:rPr>
          <w:rFonts w:ascii="Calibri" w:hAnsi="Calibri" w:cs="Courier New"/>
        </w:rPr>
        <w:t xml:space="preserve">                                                                  УТВЕРЖДАЮ</w:t>
      </w:r>
    </w:p>
    <w:p w:rsidR="00AA483F" w:rsidRPr="00AA483F" w:rsidRDefault="00AA483F" w:rsidP="00AA483F">
      <w:pPr>
        <w:spacing w:after="1" w:line="200" w:lineRule="atLeast"/>
        <w:jc w:val="right"/>
        <w:rPr>
          <w:rFonts w:ascii="Calibri" w:hAnsi="Calibri"/>
        </w:rPr>
      </w:pPr>
      <w:r w:rsidRPr="00AA483F">
        <w:rPr>
          <w:rFonts w:ascii="Calibri" w:hAnsi="Calibri" w:cs="Courier New"/>
        </w:rPr>
        <w:t xml:space="preserve">                                                    _______________________</w:t>
      </w:r>
    </w:p>
    <w:p w:rsidR="00AA483F" w:rsidRPr="00AA483F" w:rsidRDefault="00AA483F" w:rsidP="00AA483F">
      <w:pPr>
        <w:spacing w:after="1" w:line="200" w:lineRule="atLeast"/>
        <w:jc w:val="right"/>
        <w:rPr>
          <w:rFonts w:ascii="Calibri" w:hAnsi="Calibri"/>
        </w:rPr>
      </w:pPr>
      <w:r w:rsidRPr="00AA483F">
        <w:rPr>
          <w:rFonts w:ascii="Calibri" w:hAnsi="Calibri" w:cs="Courier New"/>
        </w:rPr>
        <w:t xml:space="preserve">                                                    _______________________</w:t>
      </w:r>
    </w:p>
    <w:p w:rsidR="00AA483F" w:rsidRPr="00AA483F" w:rsidRDefault="00AA483F" w:rsidP="00AA483F">
      <w:pPr>
        <w:spacing w:after="1" w:line="200" w:lineRule="atLeast"/>
        <w:jc w:val="right"/>
        <w:rPr>
          <w:rFonts w:ascii="Calibri" w:hAnsi="Calibri"/>
        </w:rPr>
      </w:pPr>
      <w:r w:rsidRPr="00AA483F">
        <w:rPr>
          <w:rFonts w:ascii="Calibri" w:hAnsi="Calibri" w:cs="Courier New"/>
        </w:rPr>
        <w:t xml:space="preserve">                                                    (председатель комиссии)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spacing w:after="1" w:line="200" w:lineRule="atLeast"/>
        <w:jc w:val="center"/>
        <w:rPr>
          <w:rFonts w:ascii="Calibri" w:hAnsi="Calibri"/>
          <w:sz w:val="24"/>
          <w:szCs w:val="24"/>
        </w:rPr>
      </w:pPr>
      <w:bookmarkStart w:id="20" w:name="P676"/>
      <w:bookmarkEnd w:id="20"/>
      <w:r w:rsidRPr="00AA483F">
        <w:rPr>
          <w:rFonts w:ascii="Calibri" w:hAnsi="Calibri" w:cs="Courier New"/>
          <w:sz w:val="24"/>
          <w:szCs w:val="24"/>
        </w:rPr>
        <w:t>Акт</w:t>
      </w:r>
    </w:p>
    <w:p w:rsidR="00AA483F" w:rsidRPr="00AA483F" w:rsidRDefault="00AA483F" w:rsidP="00AA483F">
      <w:pPr>
        <w:spacing w:after="1" w:line="200" w:lineRule="atLeast"/>
        <w:jc w:val="center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контрольно-приемочной комиссии о соответствии</w:t>
      </w:r>
    </w:p>
    <w:p w:rsidR="00AA483F" w:rsidRPr="00AA483F" w:rsidRDefault="00AA483F" w:rsidP="00AA483F">
      <w:pPr>
        <w:spacing w:after="1" w:line="200" w:lineRule="atLeast"/>
        <w:jc w:val="center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нестационарного торгового объекта требованиям, указанным</w:t>
      </w:r>
    </w:p>
    <w:p w:rsidR="00AA483F" w:rsidRPr="00AA483F" w:rsidRDefault="00AA483F" w:rsidP="00AA483F">
      <w:pPr>
        <w:spacing w:after="1" w:line="200" w:lineRule="atLeast"/>
        <w:jc w:val="center"/>
        <w:rPr>
          <w:rFonts w:ascii="Calibri" w:hAnsi="Calibri" w:cs="Courier New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 xml:space="preserve">в договоре на размещение </w:t>
      </w:r>
      <w:proofErr w:type="gramStart"/>
      <w:r w:rsidRPr="00AA483F">
        <w:rPr>
          <w:rFonts w:ascii="Calibri" w:hAnsi="Calibri" w:cs="Courier New"/>
          <w:sz w:val="24"/>
          <w:szCs w:val="24"/>
        </w:rPr>
        <w:t>нестационарного</w:t>
      </w:r>
      <w:proofErr w:type="gramEnd"/>
    </w:p>
    <w:p w:rsidR="00AA483F" w:rsidRPr="00AA483F" w:rsidRDefault="00AA483F" w:rsidP="00AA483F">
      <w:pPr>
        <w:spacing w:after="1" w:line="200" w:lineRule="atLeast"/>
        <w:jc w:val="center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торгового объекта, и типовому проекту</w:t>
      </w:r>
    </w:p>
    <w:p w:rsidR="00AA483F" w:rsidRPr="00AA483F" w:rsidRDefault="00AA483F" w:rsidP="00AA483F">
      <w:pPr>
        <w:spacing w:after="1" w:line="200" w:lineRule="atLeast"/>
        <w:jc w:val="center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 xml:space="preserve">г. Нижний Новгород                                  </w:t>
      </w:r>
      <w:r w:rsidRPr="00AA483F">
        <w:rPr>
          <w:rFonts w:ascii="Calibri" w:hAnsi="Calibri" w:cs="Courier New"/>
          <w:sz w:val="24"/>
          <w:szCs w:val="24"/>
        </w:rPr>
        <w:tab/>
      </w:r>
      <w:r w:rsidRPr="00AA483F">
        <w:rPr>
          <w:rFonts w:ascii="Calibri" w:hAnsi="Calibri" w:cs="Courier New"/>
          <w:sz w:val="24"/>
          <w:szCs w:val="24"/>
        </w:rPr>
        <w:tab/>
      </w:r>
      <w:r w:rsidRPr="00AA483F">
        <w:rPr>
          <w:rFonts w:ascii="Calibri" w:hAnsi="Calibri" w:cs="Courier New"/>
          <w:sz w:val="24"/>
          <w:szCs w:val="24"/>
        </w:rPr>
        <w:tab/>
      </w:r>
      <w:r w:rsidRPr="00AA483F">
        <w:rPr>
          <w:rFonts w:ascii="Calibri" w:hAnsi="Calibri" w:cs="Courier New"/>
          <w:sz w:val="24"/>
          <w:szCs w:val="24"/>
        </w:rPr>
        <w:tab/>
      </w:r>
      <w:r w:rsidRPr="00AA483F">
        <w:rPr>
          <w:rFonts w:ascii="Calibri" w:hAnsi="Calibri" w:cs="Courier New"/>
          <w:sz w:val="24"/>
          <w:szCs w:val="24"/>
        </w:rPr>
        <w:tab/>
        <w:t xml:space="preserve">          "__" _________ 20__ г.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 xml:space="preserve"> </w:t>
      </w:r>
      <w:r w:rsidRPr="00AA483F">
        <w:rPr>
          <w:rFonts w:ascii="Calibri" w:hAnsi="Calibri" w:cs="Courier New"/>
          <w:sz w:val="24"/>
          <w:szCs w:val="24"/>
        </w:rPr>
        <w:tab/>
        <w:t>Контрольно-приемочная комиссия в составе: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председателя комиссии: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_____________________________________________________________________________________</w:t>
      </w:r>
    </w:p>
    <w:p w:rsidR="00AA483F" w:rsidRPr="00AA483F" w:rsidRDefault="00AA483F" w:rsidP="00AA483F">
      <w:pPr>
        <w:spacing w:after="1" w:line="200" w:lineRule="atLeast"/>
        <w:jc w:val="center"/>
        <w:rPr>
          <w:rFonts w:ascii="Calibri" w:hAnsi="Calibri"/>
        </w:rPr>
      </w:pPr>
      <w:r w:rsidRPr="00AA483F">
        <w:rPr>
          <w:rFonts w:ascii="Calibri" w:hAnsi="Calibri" w:cs="Courier New"/>
        </w:rPr>
        <w:t>(директор _______________________________________________________________)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членов комиссии: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_____________________________________________________________________________________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_____________________________________________________________________________________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_____________________________________________________________________________________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_____________________________________________________________________________________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 w:cs="Courier New"/>
          <w:sz w:val="24"/>
          <w:szCs w:val="24"/>
        </w:rPr>
      </w:pP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и _____________________________________________________________________________________</w:t>
      </w:r>
    </w:p>
    <w:p w:rsidR="00AA483F" w:rsidRPr="00AA483F" w:rsidRDefault="00AA483F" w:rsidP="00AA483F">
      <w:pPr>
        <w:spacing w:after="1" w:line="200" w:lineRule="atLeast"/>
        <w:jc w:val="center"/>
        <w:rPr>
          <w:rFonts w:ascii="Calibri" w:hAnsi="Calibri"/>
        </w:rPr>
      </w:pPr>
      <w:r w:rsidRPr="00AA483F">
        <w:rPr>
          <w:rFonts w:ascii="Calibri" w:hAnsi="Calibri" w:cs="Courier New"/>
        </w:rPr>
        <w:t>(представитель субъекта торговли)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установила: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spacing w:after="1" w:line="200" w:lineRule="atLeast"/>
        <w:ind w:firstLine="708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1. Субъектом торговли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____________________________________________________________________________________</w:t>
      </w:r>
    </w:p>
    <w:p w:rsidR="00AA483F" w:rsidRPr="00AA483F" w:rsidRDefault="00AA483F" w:rsidP="00AA483F">
      <w:pPr>
        <w:spacing w:after="1" w:line="200" w:lineRule="atLeast"/>
        <w:jc w:val="center"/>
        <w:rPr>
          <w:rFonts w:ascii="Calibri" w:hAnsi="Calibri"/>
        </w:rPr>
      </w:pPr>
      <w:r w:rsidRPr="00AA483F">
        <w:rPr>
          <w:rFonts w:ascii="Calibri" w:hAnsi="Calibri" w:cs="Courier New"/>
        </w:rPr>
        <w:t>(юридическое лицо или индивидуальный предприниматель)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предъявлен к приемке нестационарный торговый объект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_____________________________________________________________________________________</w:t>
      </w:r>
    </w:p>
    <w:p w:rsidR="00AA483F" w:rsidRPr="00AA483F" w:rsidRDefault="00AA483F" w:rsidP="00AA483F">
      <w:pPr>
        <w:spacing w:after="1" w:line="200" w:lineRule="atLeast"/>
        <w:jc w:val="center"/>
        <w:rPr>
          <w:rFonts w:ascii="Calibri" w:hAnsi="Calibri"/>
        </w:rPr>
      </w:pPr>
      <w:r w:rsidRPr="00AA483F">
        <w:rPr>
          <w:rFonts w:ascii="Calibri" w:hAnsi="Calibri" w:cs="Courier New"/>
        </w:rPr>
        <w:t>(тип)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_____________________________________________________________________________________</w:t>
      </w:r>
    </w:p>
    <w:p w:rsidR="00AA483F" w:rsidRPr="00AA483F" w:rsidRDefault="00AA483F" w:rsidP="00AA483F">
      <w:pPr>
        <w:spacing w:after="1" w:line="200" w:lineRule="atLeast"/>
        <w:jc w:val="center"/>
        <w:rPr>
          <w:rFonts w:ascii="Calibri" w:hAnsi="Calibri"/>
        </w:rPr>
      </w:pPr>
      <w:r w:rsidRPr="00AA483F">
        <w:rPr>
          <w:rFonts w:ascii="Calibri" w:hAnsi="Calibri" w:cs="Courier New"/>
        </w:rPr>
        <w:t>(далее     Объект)   для  осуществления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_____________________________________________________________________________________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_____________________________________________________________________________________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_____________________________________________________________________________________</w:t>
      </w:r>
    </w:p>
    <w:p w:rsidR="00AA483F" w:rsidRPr="00AA483F" w:rsidRDefault="00AA483F" w:rsidP="00AA483F">
      <w:pPr>
        <w:spacing w:after="1" w:line="200" w:lineRule="atLeast"/>
        <w:jc w:val="center"/>
        <w:rPr>
          <w:rFonts w:ascii="Calibri" w:hAnsi="Calibri" w:cs="Courier New"/>
        </w:rPr>
      </w:pPr>
      <w:r w:rsidRPr="00AA483F">
        <w:rPr>
          <w:rFonts w:ascii="Calibri" w:hAnsi="Calibri" w:cs="Courier New"/>
        </w:rPr>
        <w:t>(вид деятельности, группа реализуемых товаров, оказываемых услуг)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общей   площадью   ______  кв.  м  на  участке  по  адресному  ориентиру  в соответствии  со  Схемой  размещения  нестационарных  торговых  объектов  на территории города Нижнего Новгорода: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_____________________________________________________________________________________.</w:t>
      </w:r>
    </w:p>
    <w:p w:rsidR="00AA483F" w:rsidRPr="00AA483F" w:rsidRDefault="00AA483F" w:rsidP="00AA483F">
      <w:pPr>
        <w:spacing w:after="1" w:line="200" w:lineRule="atLeast"/>
        <w:jc w:val="center"/>
        <w:rPr>
          <w:rFonts w:ascii="Calibri" w:hAnsi="Calibri"/>
        </w:rPr>
      </w:pPr>
      <w:r w:rsidRPr="00AA483F">
        <w:rPr>
          <w:rFonts w:ascii="Calibri" w:hAnsi="Calibri" w:cs="Courier New"/>
        </w:rPr>
        <w:t>(место расположения объекта)</w:t>
      </w:r>
    </w:p>
    <w:p w:rsidR="00AA483F" w:rsidRPr="00AA483F" w:rsidRDefault="00AA483F" w:rsidP="00AA483F">
      <w:pPr>
        <w:spacing w:after="1" w:line="200" w:lineRule="atLeast"/>
        <w:ind w:firstLine="708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2. Работы осуществлены на основании:</w:t>
      </w:r>
    </w:p>
    <w:p w:rsidR="00AA483F" w:rsidRPr="00AA483F" w:rsidRDefault="00AA483F" w:rsidP="009963E5">
      <w:pPr>
        <w:spacing w:after="1" w:line="200" w:lineRule="atLeast"/>
        <w:ind w:firstLine="426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 xml:space="preserve">- договора на размещение сезонного нестационарного торгового объекта </w:t>
      </w:r>
      <w:proofErr w:type="gramStart"/>
      <w:r w:rsidRPr="00AA483F">
        <w:rPr>
          <w:rFonts w:ascii="Calibri" w:hAnsi="Calibri" w:cs="Courier New"/>
          <w:sz w:val="24"/>
          <w:szCs w:val="24"/>
        </w:rPr>
        <w:t>от</w:t>
      </w:r>
      <w:proofErr w:type="gramEnd"/>
      <w:r w:rsidRPr="00AA483F">
        <w:rPr>
          <w:rFonts w:ascii="Calibri" w:hAnsi="Calibri" w:cs="Courier New"/>
          <w:sz w:val="24"/>
          <w:szCs w:val="24"/>
        </w:rPr>
        <w:t xml:space="preserve"> _______ № ____;</w:t>
      </w:r>
    </w:p>
    <w:p w:rsidR="00AA483F" w:rsidRPr="00AA483F" w:rsidRDefault="00AA483F" w:rsidP="009963E5">
      <w:pPr>
        <w:spacing w:after="1" w:line="200" w:lineRule="atLeast"/>
        <w:ind w:firstLine="426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- типового  (согласованного) проекта</w:t>
      </w:r>
    </w:p>
    <w:p w:rsidR="00AA483F" w:rsidRPr="00AA483F" w:rsidRDefault="00AA483F" w:rsidP="009963E5">
      <w:pPr>
        <w:spacing w:after="1" w:line="200" w:lineRule="atLeast"/>
        <w:ind w:firstLine="426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___________________________________________________________________________</w:t>
      </w:r>
    </w:p>
    <w:p w:rsidR="00AA483F" w:rsidRPr="00AA483F" w:rsidRDefault="00AA483F" w:rsidP="009963E5">
      <w:pPr>
        <w:spacing w:after="1" w:line="200" w:lineRule="atLeast"/>
        <w:ind w:firstLine="426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___________________________________________________________________________</w:t>
      </w:r>
    </w:p>
    <w:p w:rsidR="00AA483F" w:rsidRPr="00AA483F" w:rsidRDefault="00AA483F" w:rsidP="009963E5">
      <w:pPr>
        <w:spacing w:after="1" w:line="200" w:lineRule="atLeast"/>
        <w:ind w:firstLine="426"/>
        <w:jc w:val="center"/>
        <w:rPr>
          <w:rFonts w:ascii="Calibri" w:hAnsi="Calibri"/>
        </w:rPr>
      </w:pPr>
      <w:r w:rsidRPr="00AA483F">
        <w:rPr>
          <w:rFonts w:ascii="Calibri" w:hAnsi="Calibri" w:cs="Courier New"/>
        </w:rPr>
        <w:t>(указываются название, характеристики архитектурного решения)</w:t>
      </w:r>
    </w:p>
    <w:p w:rsidR="00AA483F" w:rsidRPr="00AA483F" w:rsidRDefault="00AA483F" w:rsidP="009963E5">
      <w:pPr>
        <w:spacing w:after="1" w:line="200" w:lineRule="atLeast"/>
        <w:ind w:firstLine="426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3. Предъявленный к приемке Объект имеет следующие показатели:</w:t>
      </w:r>
    </w:p>
    <w:p w:rsidR="00AA483F" w:rsidRPr="00AA483F" w:rsidRDefault="00AA483F" w:rsidP="009963E5">
      <w:pPr>
        <w:spacing w:after="1" w:line="200" w:lineRule="atLeast"/>
        <w:ind w:firstLine="426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а) площадь Объекта ________ кв. м;</w:t>
      </w:r>
    </w:p>
    <w:p w:rsidR="00AA483F" w:rsidRPr="00AA483F" w:rsidRDefault="00AA483F" w:rsidP="00AA483F">
      <w:pPr>
        <w:spacing w:after="1" w:line="200" w:lineRule="atLeast"/>
        <w:ind w:firstLine="567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 xml:space="preserve">б) ширина/длина Объекта  ________ </w:t>
      </w:r>
      <w:proofErr w:type="gramStart"/>
      <w:r w:rsidRPr="00AA483F">
        <w:rPr>
          <w:rFonts w:ascii="Calibri" w:hAnsi="Calibri" w:cs="Courier New"/>
          <w:sz w:val="24"/>
          <w:szCs w:val="24"/>
        </w:rPr>
        <w:t>м</w:t>
      </w:r>
      <w:proofErr w:type="gramEnd"/>
      <w:r w:rsidRPr="00AA483F">
        <w:rPr>
          <w:rFonts w:ascii="Calibri" w:hAnsi="Calibri" w:cs="Courier New"/>
          <w:sz w:val="24"/>
          <w:szCs w:val="24"/>
        </w:rPr>
        <w:t>;</w:t>
      </w:r>
    </w:p>
    <w:p w:rsidR="00AA483F" w:rsidRPr="00AA483F" w:rsidRDefault="00AA483F" w:rsidP="00AA483F">
      <w:pPr>
        <w:spacing w:after="1" w:line="200" w:lineRule="atLeast"/>
        <w:ind w:firstLine="567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lastRenderedPageBreak/>
        <w:t>в) количество секций (при наличии) ______ ед.;</w:t>
      </w:r>
    </w:p>
    <w:p w:rsidR="00AA483F" w:rsidRPr="00AA483F" w:rsidRDefault="00AA483F" w:rsidP="00AA483F">
      <w:pPr>
        <w:spacing w:after="1" w:line="200" w:lineRule="atLeast"/>
        <w:ind w:firstLine="567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г) материал, из которого выполнен Объект</w:t>
      </w:r>
      <w:proofErr w:type="gramStart"/>
      <w:r w:rsidRPr="00AA483F">
        <w:rPr>
          <w:rFonts w:ascii="Calibri" w:hAnsi="Calibri" w:cs="Courier New"/>
          <w:sz w:val="24"/>
          <w:szCs w:val="24"/>
        </w:rPr>
        <w:t>, ___________________;</w:t>
      </w:r>
      <w:proofErr w:type="gramEnd"/>
    </w:p>
    <w:p w:rsidR="00AA483F" w:rsidRPr="00AA483F" w:rsidRDefault="00AA483F" w:rsidP="00AA483F">
      <w:pPr>
        <w:spacing w:after="1" w:line="200" w:lineRule="atLeast"/>
        <w:ind w:firstLine="567"/>
        <w:jc w:val="both"/>
        <w:rPr>
          <w:rFonts w:ascii="Calibri" w:hAnsi="Calibri"/>
          <w:sz w:val="24"/>
          <w:szCs w:val="24"/>
        </w:rPr>
      </w:pPr>
      <w:proofErr w:type="spellStart"/>
      <w:r w:rsidRPr="00AA483F">
        <w:rPr>
          <w:rFonts w:ascii="Calibri" w:hAnsi="Calibri" w:cs="Courier New"/>
          <w:sz w:val="24"/>
          <w:szCs w:val="24"/>
        </w:rPr>
        <w:t>д</w:t>
      </w:r>
      <w:proofErr w:type="spellEnd"/>
      <w:r w:rsidRPr="00AA483F">
        <w:rPr>
          <w:rFonts w:ascii="Calibri" w:hAnsi="Calibri" w:cs="Courier New"/>
          <w:sz w:val="24"/>
          <w:szCs w:val="24"/>
        </w:rPr>
        <w:t>) дополнительные показатели: ________________________________________.</w:t>
      </w:r>
    </w:p>
    <w:p w:rsidR="00AA483F" w:rsidRPr="00AA483F" w:rsidRDefault="00AA483F" w:rsidP="00AA483F">
      <w:pPr>
        <w:spacing w:after="1" w:line="200" w:lineRule="atLeast"/>
        <w:ind w:firstLine="708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Предложения контрольно-приемочной комиссии по выявленным нарушениям: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___________________________________________________________________________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___________________________________________________________________________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___________________________________________________________________________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___________________________________________________________________________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___________________________________________________________________________</w:t>
      </w:r>
    </w:p>
    <w:p w:rsidR="00AA483F" w:rsidRPr="00AA483F" w:rsidRDefault="00AA483F" w:rsidP="00AA483F">
      <w:pPr>
        <w:spacing w:after="1" w:line="200" w:lineRule="atLeast"/>
        <w:ind w:firstLine="708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4.  Данный  акт  исключает  возможность  регистрации  права на Объект в качестве  объекта  недвижимости  в  Едином  государственном реестре прав на недвижимое имущество и сделок с ним.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spacing w:after="1" w:line="200" w:lineRule="atLeast"/>
        <w:jc w:val="center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Решение контрольно-приемочной комиссии: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9963E5">
      <w:pPr>
        <w:spacing w:after="1" w:line="200" w:lineRule="atLeast"/>
        <w:ind w:firstLine="284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 xml:space="preserve">Предъявленный к приемке Объект соответствует (не соответствует) требованиям,   указанным  </w:t>
      </w:r>
      <w:proofErr w:type="gramStart"/>
      <w:r w:rsidRPr="00AA483F">
        <w:rPr>
          <w:rFonts w:ascii="Calibri" w:hAnsi="Calibri" w:cs="Courier New"/>
          <w:sz w:val="24"/>
          <w:szCs w:val="24"/>
        </w:rPr>
        <w:t>в</w:t>
      </w:r>
      <w:proofErr w:type="gramEnd"/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_____________________________________________________________________________________</w:t>
      </w:r>
    </w:p>
    <w:p w:rsidR="00AA483F" w:rsidRPr="00AA483F" w:rsidRDefault="00AA483F" w:rsidP="00AA483F">
      <w:pPr>
        <w:spacing w:after="1" w:line="200" w:lineRule="atLeast"/>
        <w:jc w:val="center"/>
        <w:rPr>
          <w:rFonts w:ascii="Calibri" w:hAnsi="Calibri"/>
        </w:rPr>
      </w:pPr>
      <w:r w:rsidRPr="00AA483F">
        <w:rPr>
          <w:rFonts w:ascii="Calibri" w:hAnsi="Calibri" w:cs="Courier New"/>
        </w:rPr>
        <w:t>(указываются реквизиты документов)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____________________________________________________________________________________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и готов (не готов) к эксплуатации.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 w:cs="Courier New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 xml:space="preserve">    Председатель контрольно-приемочной комиссии: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______________________________________________________________________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 w:cs="Courier New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 xml:space="preserve">    Члены контрольно-приемочной комиссии: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 w:cs="Courier New"/>
          <w:sz w:val="24"/>
          <w:szCs w:val="24"/>
        </w:rPr>
      </w:pP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 xml:space="preserve">              _____________/________________________________/</w:t>
      </w:r>
    </w:p>
    <w:p w:rsidR="00AA483F" w:rsidRPr="00AA483F" w:rsidRDefault="00AA483F" w:rsidP="00AA483F">
      <w:pPr>
        <w:spacing w:after="1" w:line="200" w:lineRule="atLeast"/>
        <w:ind w:firstLine="708"/>
        <w:jc w:val="both"/>
        <w:rPr>
          <w:rFonts w:ascii="Calibri" w:hAnsi="Calibri"/>
        </w:rPr>
      </w:pPr>
      <w:r w:rsidRPr="00AA483F">
        <w:rPr>
          <w:rFonts w:ascii="Calibri" w:hAnsi="Calibri" w:cs="Courier New"/>
        </w:rPr>
        <w:t xml:space="preserve">                (подпись)                (Ф.И.О.)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 xml:space="preserve">              _____________/________________________________/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 w:cs="Courier New"/>
        </w:rPr>
      </w:pPr>
      <w:r w:rsidRPr="00AA483F">
        <w:rPr>
          <w:rFonts w:ascii="Calibri" w:hAnsi="Calibri" w:cs="Courier New"/>
        </w:rPr>
        <w:t xml:space="preserve">     </w:t>
      </w:r>
      <w:r w:rsidRPr="00AA483F">
        <w:rPr>
          <w:rFonts w:ascii="Calibri" w:hAnsi="Calibri" w:cs="Courier New"/>
        </w:rPr>
        <w:tab/>
        <w:t xml:space="preserve">           (подпись)        </w:t>
      </w:r>
      <w:r w:rsidRPr="00AA483F">
        <w:rPr>
          <w:rFonts w:ascii="Calibri" w:hAnsi="Calibri" w:cs="Courier New"/>
        </w:rPr>
        <w:tab/>
      </w:r>
      <w:r w:rsidRPr="00AA483F">
        <w:rPr>
          <w:rFonts w:ascii="Calibri" w:hAnsi="Calibri" w:cs="Courier New"/>
        </w:rPr>
        <w:tab/>
      </w:r>
      <w:r w:rsidRPr="00AA483F">
        <w:rPr>
          <w:rFonts w:ascii="Calibri" w:hAnsi="Calibri" w:cs="Courier New"/>
        </w:rPr>
        <w:tab/>
        <w:t xml:space="preserve">        (Ф.И.О.)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 w:cs="Courier New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 xml:space="preserve">              _____________/________________________________/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 w:cs="Courier New"/>
        </w:rPr>
      </w:pPr>
      <w:r w:rsidRPr="00AA483F">
        <w:rPr>
          <w:rFonts w:ascii="Calibri" w:hAnsi="Calibri" w:cs="Courier New"/>
        </w:rPr>
        <w:t xml:space="preserve">     </w:t>
      </w:r>
      <w:r w:rsidRPr="00AA483F">
        <w:rPr>
          <w:rFonts w:ascii="Calibri" w:hAnsi="Calibri" w:cs="Courier New"/>
        </w:rPr>
        <w:tab/>
        <w:t xml:space="preserve">           (подпись)          </w:t>
      </w:r>
      <w:r w:rsidRPr="00AA483F">
        <w:rPr>
          <w:rFonts w:ascii="Calibri" w:hAnsi="Calibri" w:cs="Courier New"/>
        </w:rPr>
        <w:tab/>
      </w:r>
      <w:r w:rsidRPr="00AA483F">
        <w:rPr>
          <w:rFonts w:ascii="Calibri" w:hAnsi="Calibri" w:cs="Courier New"/>
        </w:rPr>
        <w:tab/>
      </w:r>
      <w:r w:rsidRPr="00AA483F">
        <w:rPr>
          <w:rFonts w:ascii="Calibri" w:hAnsi="Calibri" w:cs="Courier New"/>
        </w:rPr>
        <w:tab/>
        <w:t xml:space="preserve">      (Ф.И.О.)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 xml:space="preserve">              _____________/________________________________/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 w:cs="Courier New"/>
        </w:rPr>
      </w:pPr>
      <w:r w:rsidRPr="00AA483F">
        <w:rPr>
          <w:rFonts w:ascii="Calibri" w:hAnsi="Calibri" w:cs="Courier New"/>
        </w:rPr>
        <w:t xml:space="preserve">   </w:t>
      </w:r>
      <w:r w:rsidRPr="00AA483F">
        <w:rPr>
          <w:rFonts w:ascii="Calibri" w:hAnsi="Calibri" w:cs="Courier New"/>
        </w:rPr>
        <w:tab/>
        <w:t xml:space="preserve">             (подпись)          </w:t>
      </w:r>
      <w:r w:rsidRPr="00AA483F">
        <w:rPr>
          <w:rFonts w:ascii="Calibri" w:hAnsi="Calibri" w:cs="Courier New"/>
        </w:rPr>
        <w:tab/>
      </w:r>
      <w:r w:rsidRPr="00AA483F">
        <w:rPr>
          <w:rFonts w:ascii="Calibri" w:hAnsi="Calibri" w:cs="Courier New"/>
        </w:rPr>
        <w:tab/>
      </w:r>
      <w:r w:rsidRPr="00AA483F">
        <w:rPr>
          <w:rFonts w:ascii="Calibri" w:hAnsi="Calibri" w:cs="Courier New"/>
        </w:rPr>
        <w:tab/>
        <w:t xml:space="preserve">      (Ф.И.О.)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>______________________________________________________________________</w:t>
      </w:r>
    </w:p>
    <w:p w:rsidR="00AA483F" w:rsidRPr="00AA483F" w:rsidRDefault="00AA483F" w:rsidP="00AA483F">
      <w:pPr>
        <w:spacing w:after="1" w:line="200" w:lineRule="atLeast"/>
        <w:jc w:val="center"/>
        <w:rPr>
          <w:rFonts w:ascii="Calibri" w:hAnsi="Calibri"/>
        </w:rPr>
      </w:pPr>
      <w:r w:rsidRPr="00AA483F">
        <w:rPr>
          <w:rFonts w:ascii="Calibri" w:hAnsi="Calibri" w:cs="Courier New"/>
        </w:rPr>
        <w:t>(субъект торговли)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 xml:space="preserve">              _____________/________________________________/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</w:rPr>
      </w:pPr>
      <w:r w:rsidRPr="00AA483F">
        <w:rPr>
          <w:rFonts w:ascii="Calibri" w:hAnsi="Calibri" w:cs="Courier New"/>
        </w:rPr>
        <w:t xml:space="preserve">       </w:t>
      </w:r>
      <w:r w:rsidRPr="00AA483F">
        <w:rPr>
          <w:rFonts w:ascii="Calibri" w:hAnsi="Calibri" w:cs="Courier New"/>
        </w:rPr>
        <w:tab/>
        <w:t xml:space="preserve">         (подпись)            </w:t>
      </w:r>
      <w:r w:rsidRPr="00AA483F">
        <w:rPr>
          <w:rFonts w:ascii="Calibri" w:hAnsi="Calibri" w:cs="Courier New"/>
        </w:rPr>
        <w:tab/>
      </w:r>
      <w:r w:rsidRPr="00AA483F">
        <w:rPr>
          <w:rFonts w:ascii="Calibri" w:hAnsi="Calibri" w:cs="Courier New"/>
        </w:rPr>
        <w:tab/>
      </w:r>
      <w:r w:rsidRPr="00AA483F">
        <w:rPr>
          <w:rFonts w:ascii="Calibri" w:hAnsi="Calibri" w:cs="Courier New"/>
        </w:rPr>
        <w:tab/>
        <w:t xml:space="preserve">    (Ф.И.О.)</w:t>
      </w:r>
    </w:p>
    <w:p w:rsidR="00AA483F" w:rsidRPr="00AA483F" w:rsidRDefault="00AA483F" w:rsidP="00AA483F">
      <w:pPr>
        <w:spacing w:after="1" w:line="200" w:lineRule="atLeast"/>
        <w:jc w:val="both"/>
        <w:rPr>
          <w:rFonts w:ascii="Calibri" w:hAnsi="Calibri"/>
          <w:sz w:val="24"/>
          <w:szCs w:val="24"/>
        </w:rPr>
      </w:pPr>
    </w:p>
    <w:p w:rsidR="00AA483F" w:rsidRPr="00AA483F" w:rsidRDefault="00AA483F" w:rsidP="00D0254B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AA483F">
        <w:rPr>
          <w:rFonts w:ascii="Calibri" w:hAnsi="Calibri" w:cs="Courier New"/>
          <w:sz w:val="24"/>
          <w:szCs w:val="24"/>
        </w:rPr>
        <w:t xml:space="preserve">    Акт  составлен в двух экземплярах, один - для субъекта торговли, второй - для уполномоченного органа.</w:t>
      </w:r>
    </w:p>
    <w:sectPr w:rsidR="00AA483F" w:rsidRPr="00AA483F" w:rsidSect="009963E5">
      <w:type w:val="continuous"/>
      <w:pgSz w:w="11907" w:h="16834"/>
      <w:pgMar w:top="426" w:right="425" w:bottom="567" w:left="1134" w:header="289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165" w:rsidRDefault="00AB3165" w:rsidP="009705F0">
      <w:r>
        <w:separator/>
      </w:r>
    </w:p>
  </w:endnote>
  <w:endnote w:type="continuationSeparator" w:id="0">
    <w:p w:rsidR="00AB3165" w:rsidRDefault="00AB3165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nivers 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165" w:rsidRDefault="00AB3165" w:rsidP="009705F0">
      <w:r>
        <w:separator/>
      </w:r>
    </w:p>
  </w:footnote>
  <w:footnote w:type="continuationSeparator" w:id="0">
    <w:p w:rsidR="00AB3165" w:rsidRDefault="00AB3165" w:rsidP="00970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B19"/>
    <w:multiLevelType w:val="multilevel"/>
    <w:tmpl w:val="A8A2D10A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>
    <w:nsid w:val="2FB15C82"/>
    <w:multiLevelType w:val="hybridMultilevel"/>
    <w:tmpl w:val="089CC668"/>
    <w:lvl w:ilvl="0" w:tplc="FE4893F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28301C"/>
    <w:multiLevelType w:val="multilevel"/>
    <w:tmpl w:val="AEDA8AF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00A8B"/>
    <w:rsid w:val="00002402"/>
    <w:rsid w:val="000035CC"/>
    <w:rsid w:val="000121F7"/>
    <w:rsid w:val="00015E54"/>
    <w:rsid w:val="00032A46"/>
    <w:rsid w:val="0006447D"/>
    <w:rsid w:val="00066C11"/>
    <w:rsid w:val="00072C12"/>
    <w:rsid w:val="000802A7"/>
    <w:rsid w:val="0009514C"/>
    <w:rsid w:val="00096696"/>
    <w:rsid w:val="000A118D"/>
    <w:rsid w:val="000C16A5"/>
    <w:rsid w:val="000C7AC6"/>
    <w:rsid w:val="000D1139"/>
    <w:rsid w:val="000D72E0"/>
    <w:rsid w:val="000E3EE1"/>
    <w:rsid w:val="001053A4"/>
    <w:rsid w:val="00106A57"/>
    <w:rsid w:val="00117AEB"/>
    <w:rsid w:val="00120232"/>
    <w:rsid w:val="0012341F"/>
    <w:rsid w:val="00130FE1"/>
    <w:rsid w:val="001310AF"/>
    <w:rsid w:val="00137F01"/>
    <w:rsid w:val="00141D63"/>
    <w:rsid w:val="00146802"/>
    <w:rsid w:val="0016463C"/>
    <w:rsid w:val="00165956"/>
    <w:rsid w:val="00177360"/>
    <w:rsid w:val="001934B1"/>
    <w:rsid w:val="00193DDE"/>
    <w:rsid w:val="001A6F22"/>
    <w:rsid w:val="001B7C98"/>
    <w:rsid w:val="001C06F8"/>
    <w:rsid w:val="001C232B"/>
    <w:rsid w:val="001C7606"/>
    <w:rsid w:val="001D1114"/>
    <w:rsid w:val="001F0185"/>
    <w:rsid w:val="001F20CF"/>
    <w:rsid w:val="001F278B"/>
    <w:rsid w:val="001F2F27"/>
    <w:rsid w:val="001F5E48"/>
    <w:rsid w:val="002022F0"/>
    <w:rsid w:val="00203837"/>
    <w:rsid w:val="0021143D"/>
    <w:rsid w:val="002177FE"/>
    <w:rsid w:val="00221BB5"/>
    <w:rsid w:val="0022665A"/>
    <w:rsid w:val="002270A1"/>
    <w:rsid w:val="00241020"/>
    <w:rsid w:val="00247E24"/>
    <w:rsid w:val="00265B5B"/>
    <w:rsid w:val="0029217D"/>
    <w:rsid w:val="002964CA"/>
    <w:rsid w:val="0029749F"/>
    <w:rsid w:val="002A1F4D"/>
    <w:rsid w:val="002A39D7"/>
    <w:rsid w:val="002A553E"/>
    <w:rsid w:val="002A717B"/>
    <w:rsid w:val="002B09B8"/>
    <w:rsid w:val="002B4893"/>
    <w:rsid w:val="002B670B"/>
    <w:rsid w:val="002C0296"/>
    <w:rsid w:val="002C7799"/>
    <w:rsid w:val="002D75AE"/>
    <w:rsid w:val="002E52B6"/>
    <w:rsid w:val="002F3945"/>
    <w:rsid w:val="002F4D4D"/>
    <w:rsid w:val="00301A7B"/>
    <w:rsid w:val="0030272F"/>
    <w:rsid w:val="00325DBF"/>
    <w:rsid w:val="00330F9D"/>
    <w:rsid w:val="00345E8E"/>
    <w:rsid w:val="003469F8"/>
    <w:rsid w:val="003518C0"/>
    <w:rsid w:val="00361413"/>
    <w:rsid w:val="00363B83"/>
    <w:rsid w:val="00366CC6"/>
    <w:rsid w:val="00372F4B"/>
    <w:rsid w:val="003A1C35"/>
    <w:rsid w:val="003B34DA"/>
    <w:rsid w:val="003D1365"/>
    <w:rsid w:val="003D21F4"/>
    <w:rsid w:val="003D2972"/>
    <w:rsid w:val="003E0DA3"/>
    <w:rsid w:val="003F322A"/>
    <w:rsid w:val="004328F6"/>
    <w:rsid w:val="0043483D"/>
    <w:rsid w:val="00441184"/>
    <w:rsid w:val="00441AE5"/>
    <w:rsid w:val="00454A78"/>
    <w:rsid w:val="00463691"/>
    <w:rsid w:val="0046450A"/>
    <w:rsid w:val="0046777D"/>
    <w:rsid w:val="00470783"/>
    <w:rsid w:val="00471F31"/>
    <w:rsid w:val="004778F6"/>
    <w:rsid w:val="0048585A"/>
    <w:rsid w:val="004861F4"/>
    <w:rsid w:val="00487DEC"/>
    <w:rsid w:val="00494235"/>
    <w:rsid w:val="00494877"/>
    <w:rsid w:val="00495E26"/>
    <w:rsid w:val="004A4034"/>
    <w:rsid w:val="004B3BEE"/>
    <w:rsid w:val="004B6EFD"/>
    <w:rsid w:val="004B6F00"/>
    <w:rsid w:val="004C72A0"/>
    <w:rsid w:val="004D1E17"/>
    <w:rsid w:val="004E27BA"/>
    <w:rsid w:val="004F1CFC"/>
    <w:rsid w:val="004F6308"/>
    <w:rsid w:val="00502FCD"/>
    <w:rsid w:val="00505B3E"/>
    <w:rsid w:val="00510562"/>
    <w:rsid w:val="005111BE"/>
    <w:rsid w:val="005179D3"/>
    <w:rsid w:val="00524AB5"/>
    <w:rsid w:val="00526D34"/>
    <w:rsid w:val="005270F1"/>
    <w:rsid w:val="00534AA3"/>
    <w:rsid w:val="00546C44"/>
    <w:rsid w:val="0055439B"/>
    <w:rsid w:val="005653FF"/>
    <w:rsid w:val="005716FF"/>
    <w:rsid w:val="00574620"/>
    <w:rsid w:val="00575270"/>
    <w:rsid w:val="00577717"/>
    <w:rsid w:val="00581917"/>
    <w:rsid w:val="00583EE0"/>
    <w:rsid w:val="00597DF6"/>
    <w:rsid w:val="005A1B83"/>
    <w:rsid w:val="005B3B62"/>
    <w:rsid w:val="005D58EA"/>
    <w:rsid w:val="005E40E8"/>
    <w:rsid w:val="005E6CEA"/>
    <w:rsid w:val="005F4DBD"/>
    <w:rsid w:val="005F7843"/>
    <w:rsid w:val="006045D2"/>
    <w:rsid w:val="00604A05"/>
    <w:rsid w:val="006115C7"/>
    <w:rsid w:val="006121B0"/>
    <w:rsid w:val="006203B2"/>
    <w:rsid w:val="00651E7B"/>
    <w:rsid w:val="00671097"/>
    <w:rsid w:val="006A219B"/>
    <w:rsid w:val="006A4348"/>
    <w:rsid w:val="0071259B"/>
    <w:rsid w:val="00720B95"/>
    <w:rsid w:val="0072268B"/>
    <w:rsid w:val="00726392"/>
    <w:rsid w:val="00726882"/>
    <w:rsid w:val="00730C8D"/>
    <w:rsid w:val="0074540D"/>
    <w:rsid w:val="007454CE"/>
    <w:rsid w:val="007458B4"/>
    <w:rsid w:val="00751363"/>
    <w:rsid w:val="007521A0"/>
    <w:rsid w:val="0075430C"/>
    <w:rsid w:val="00760C61"/>
    <w:rsid w:val="007619C3"/>
    <w:rsid w:val="00761C31"/>
    <w:rsid w:val="007669D9"/>
    <w:rsid w:val="00782EB1"/>
    <w:rsid w:val="00783AF2"/>
    <w:rsid w:val="00794E9C"/>
    <w:rsid w:val="00795C2E"/>
    <w:rsid w:val="00796927"/>
    <w:rsid w:val="00797A23"/>
    <w:rsid w:val="007A2189"/>
    <w:rsid w:val="007B1296"/>
    <w:rsid w:val="007B7657"/>
    <w:rsid w:val="007C149C"/>
    <w:rsid w:val="007C1B49"/>
    <w:rsid w:val="007C5B43"/>
    <w:rsid w:val="007D13AD"/>
    <w:rsid w:val="007D1EFD"/>
    <w:rsid w:val="007E16DF"/>
    <w:rsid w:val="007F5CA2"/>
    <w:rsid w:val="00804BD9"/>
    <w:rsid w:val="00813AF6"/>
    <w:rsid w:val="00821E1A"/>
    <w:rsid w:val="00833B0C"/>
    <w:rsid w:val="00841EDC"/>
    <w:rsid w:val="00843EF9"/>
    <w:rsid w:val="00860812"/>
    <w:rsid w:val="00860BEA"/>
    <w:rsid w:val="00861241"/>
    <w:rsid w:val="0087189B"/>
    <w:rsid w:val="00872FE1"/>
    <w:rsid w:val="008769B8"/>
    <w:rsid w:val="00877E52"/>
    <w:rsid w:val="00884C81"/>
    <w:rsid w:val="00891C1B"/>
    <w:rsid w:val="00893971"/>
    <w:rsid w:val="008A0A68"/>
    <w:rsid w:val="008A4521"/>
    <w:rsid w:val="008B1024"/>
    <w:rsid w:val="008B7200"/>
    <w:rsid w:val="008C48DA"/>
    <w:rsid w:val="008C6A3A"/>
    <w:rsid w:val="008D0DF6"/>
    <w:rsid w:val="008D1230"/>
    <w:rsid w:val="008D25A2"/>
    <w:rsid w:val="008D77AB"/>
    <w:rsid w:val="008E138B"/>
    <w:rsid w:val="008E17A0"/>
    <w:rsid w:val="008F75EF"/>
    <w:rsid w:val="00916702"/>
    <w:rsid w:val="00923CD5"/>
    <w:rsid w:val="00925899"/>
    <w:rsid w:val="00936028"/>
    <w:rsid w:val="00937D4A"/>
    <w:rsid w:val="00940015"/>
    <w:rsid w:val="00952972"/>
    <w:rsid w:val="009629BC"/>
    <w:rsid w:val="009631AF"/>
    <w:rsid w:val="0096591B"/>
    <w:rsid w:val="009705F0"/>
    <w:rsid w:val="009818D3"/>
    <w:rsid w:val="00982339"/>
    <w:rsid w:val="00990E95"/>
    <w:rsid w:val="00996182"/>
    <w:rsid w:val="009963E5"/>
    <w:rsid w:val="009A6E55"/>
    <w:rsid w:val="009B2420"/>
    <w:rsid w:val="009C45EF"/>
    <w:rsid w:val="009C5E88"/>
    <w:rsid w:val="009D1FCF"/>
    <w:rsid w:val="009D3DD0"/>
    <w:rsid w:val="009D5E63"/>
    <w:rsid w:val="009D6DE9"/>
    <w:rsid w:val="009F7E10"/>
    <w:rsid w:val="00A045CA"/>
    <w:rsid w:val="00A36083"/>
    <w:rsid w:val="00A36231"/>
    <w:rsid w:val="00A4514E"/>
    <w:rsid w:val="00A54D35"/>
    <w:rsid w:val="00A66C90"/>
    <w:rsid w:val="00A8466C"/>
    <w:rsid w:val="00AA1695"/>
    <w:rsid w:val="00AA2B19"/>
    <w:rsid w:val="00AA483F"/>
    <w:rsid w:val="00AA5E86"/>
    <w:rsid w:val="00AB0B86"/>
    <w:rsid w:val="00AB3165"/>
    <w:rsid w:val="00AB585F"/>
    <w:rsid w:val="00AB6EA4"/>
    <w:rsid w:val="00AC3141"/>
    <w:rsid w:val="00AC4BAF"/>
    <w:rsid w:val="00AD2C8E"/>
    <w:rsid w:val="00AD5DFA"/>
    <w:rsid w:val="00AF51C9"/>
    <w:rsid w:val="00B0589C"/>
    <w:rsid w:val="00B1370B"/>
    <w:rsid w:val="00B138FD"/>
    <w:rsid w:val="00B20833"/>
    <w:rsid w:val="00B22E3B"/>
    <w:rsid w:val="00B37932"/>
    <w:rsid w:val="00B4336A"/>
    <w:rsid w:val="00B47972"/>
    <w:rsid w:val="00B542D9"/>
    <w:rsid w:val="00B67B5F"/>
    <w:rsid w:val="00B7594A"/>
    <w:rsid w:val="00B75E13"/>
    <w:rsid w:val="00B83450"/>
    <w:rsid w:val="00B85AF6"/>
    <w:rsid w:val="00B97520"/>
    <w:rsid w:val="00BA2307"/>
    <w:rsid w:val="00BA2E60"/>
    <w:rsid w:val="00BA59BA"/>
    <w:rsid w:val="00BB6C99"/>
    <w:rsid w:val="00BB7126"/>
    <w:rsid w:val="00BD4A45"/>
    <w:rsid w:val="00BE48E4"/>
    <w:rsid w:val="00BF6B9B"/>
    <w:rsid w:val="00C02031"/>
    <w:rsid w:val="00C02ABA"/>
    <w:rsid w:val="00C06E47"/>
    <w:rsid w:val="00C07C5F"/>
    <w:rsid w:val="00C30889"/>
    <w:rsid w:val="00C6194E"/>
    <w:rsid w:val="00C64EFF"/>
    <w:rsid w:val="00C64F72"/>
    <w:rsid w:val="00C745A1"/>
    <w:rsid w:val="00C82E11"/>
    <w:rsid w:val="00C87925"/>
    <w:rsid w:val="00C915CF"/>
    <w:rsid w:val="00CB4776"/>
    <w:rsid w:val="00CC7CF3"/>
    <w:rsid w:val="00CD7B83"/>
    <w:rsid w:val="00CF05B8"/>
    <w:rsid w:val="00CF3794"/>
    <w:rsid w:val="00D00D76"/>
    <w:rsid w:val="00D0254B"/>
    <w:rsid w:val="00D07071"/>
    <w:rsid w:val="00D12D74"/>
    <w:rsid w:val="00D334B9"/>
    <w:rsid w:val="00D359EC"/>
    <w:rsid w:val="00D41EFA"/>
    <w:rsid w:val="00D4425D"/>
    <w:rsid w:val="00D64E00"/>
    <w:rsid w:val="00D746F6"/>
    <w:rsid w:val="00D84B85"/>
    <w:rsid w:val="00D90463"/>
    <w:rsid w:val="00D92EA7"/>
    <w:rsid w:val="00D95255"/>
    <w:rsid w:val="00DA55D9"/>
    <w:rsid w:val="00DB373C"/>
    <w:rsid w:val="00DD0965"/>
    <w:rsid w:val="00DD3336"/>
    <w:rsid w:val="00DD42FA"/>
    <w:rsid w:val="00DD4608"/>
    <w:rsid w:val="00DE4739"/>
    <w:rsid w:val="00DE6963"/>
    <w:rsid w:val="00DF56EB"/>
    <w:rsid w:val="00E12D73"/>
    <w:rsid w:val="00E14C55"/>
    <w:rsid w:val="00E20AA0"/>
    <w:rsid w:val="00E25C40"/>
    <w:rsid w:val="00E27B55"/>
    <w:rsid w:val="00E35A89"/>
    <w:rsid w:val="00E36655"/>
    <w:rsid w:val="00E45B0E"/>
    <w:rsid w:val="00E46D15"/>
    <w:rsid w:val="00E508BC"/>
    <w:rsid w:val="00E51D30"/>
    <w:rsid w:val="00E54E50"/>
    <w:rsid w:val="00E55749"/>
    <w:rsid w:val="00E83C2F"/>
    <w:rsid w:val="00E83E6A"/>
    <w:rsid w:val="00E93C31"/>
    <w:rsid w:val="00EA0539"/>
    <w:rsid w:val="00EA6FFF"/>
    <w:rsid w:val="00EB6756"/>
    <w:rsid w:val="00EB6F41"/>
    <w:rsid w:val="00EB78E8"/>
    <w:rsid w:val="00EC5C8E"/>
    <w:rsid w:val="00EC6DB8"/>
    <w:rsid w:val="00EC73C9"/>
    <w:rsid w:val="00EE1D90"/>
    <w:rsid w:val="00F00EEC"/>
    <w:rsid w:val="00F01564"/>
    <w:rsid w:val="00F04255"/>
    <w:rsid w:val="00F10C00"/>
    <w:rsid w:val="00F117F0"/>
    <w:rsid w:val="00F14347"/>
    <w:rsid w:val="00F300BF"/>
    <w:rsid w:val="00F372BA"/>
    <w:rsid w:val="00F41129"/>
    <w:rsid w:val="00F4715E"/>
    <w:rsid w:val="00F55224"/>
    <w:rsid w:val="00F61A85"/>
    <w:rsid w:val="00F65A1F"/>
    <w:rsid w:val="00F66DE1"/>
    <w:rsid w:val="00F87D4C"/>
    <w:rsid w:val="00F9301B"/>
    <w:rsid w:val="00FB01F0"/>
    <w:rsid w:val="00FB2471"/>
    <w:rsid w:val="00FC7C23"/>
    <w:rsid w:val="00FD0997"/>
    <w:rsid w:val="00FE04D5"/>
    <w:rsid w:val="00FF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296"/>
  </w:style>
  <w:style w:type="paragraph" w:styleId="1">
    <w:name w:val="heading 1"/>
    <w:basedOn w:val="a"/>
    <w:next w:val="a"/>
    <w:link w:val="10"/>
    <w:uiPriority w:val="99"/>
    <w:qFormat/>
    <w:rsid w:val="002C0296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C029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C029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C0296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C029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2C029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C0296"/>
    <w:pPr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rsid w:val="002C0296"/>
    <w:pPr>
      <w:ind w:firstLine="567"/>
    </w:pPr>
    <w:rPr>
      <w:sz w:val="28"/>
    </w:rPr>
  </w:style>
  <w:style w:type="paragraph" w:styleId="21">
    <w:name w:val="Body Text Indent 2"/>
    <w:basedOn w:val="a"/>
    <w:link w:val="22"/>
    <w:uiPriority w:val="99"/>
    <w:rsid w:val="002C0296"/>
    <w:pPr>
      <w:ind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rsid w:val="002C0296"/>
    <w:pPr>
      <w:ind w:firstLine="851"/>
    </w:pPr>
    <w:rPr>
      <w:sz w:val="28"/>
      <w:lang w:val="en-US"/>
    </w:rPr>
  </w:style>
  <w:style w:type="paragraph" w:styleId="a7">
    <w:name w:val="caption"/>
    <w:basedOn w:val="a"/>
    <w:next w:val="a"/>
    <w:uiPriority w:val="99"/>
    <w:qFormat/>
    <w:rsid w:val="002C0296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2C0296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9">
    <w:name w:val="Table Grid"/>
    <w:basedOn w:val="a1"/>
    <w:uiPriority w:val="5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uiPriority w:val="99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05F0"/>
  </w:style>
  <w:style w:type="character" w:styleId="af1">
    <w:name w:val="Hyperlink"/>
    <w:basedOn w:val="a0"/>
    <w:uiPriority w:val="99"/>
    <w:unhideWhenUsed/>
    <w:rsid w:val="00AA1695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AA1695"/>
    <w:pPr>
      <w:ind w:left="720" w:firstLine="720"/>
      <w:contextualSpacing/>
      <w:jc w:val="both"/>
    </w:pPr>
    <w:rPr>
      <w:sz w:val="28"/>
    </w:rPr>
  </w:style>
  <w:style w:type="paragraph" w:customStyle="1" w:styleId="ConsPlusNormal">
    <w:name w:val="ConsPlusNormal"/>
    <w:rsid w:val="00AA1695"/>
    <w:pPr>
      <w:autoSpaceDE w:val="0"/>
      <w:autoSpaceDN w:val="0"/>
      <w:adjustRightInd w:val="0"/>
    </w:pPr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A1695"/>
  </w:style>
  <w:style w:type="character" w:customStyle="1" w:styleId="10">
    <w:name w:val="Заголовок 1 Знак"/>
    <w:basedOn w:val="a0"/>
    <w:link w:val="1"/>
    <w:uiPriority w:val="99"/>
    <w:locked/>
    <w:rsid w:val="00AA1695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A1695"/>
    <w:rPr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A1695"/>
    <w:rPr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AA1695"/>
    <w:rPr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A1695"/>
    <w:rPr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AA1695"/>
    <w:rPr>
      <w:b/>
      <w:sz w:val="44"/>
    </w:rPr>
  </w:style>
  <w:style w:type="character" w:customStyle="1" w:styleId="a4">
    <w:name w:val="Основной текст Знак"/>
    <w:basedOn w:val="a0"/>
    <w:link w:val="a3"/>
    <w:uiPriority w:val="99"/>
    <w:locked/>
    <w:rsid w:val="00AA1695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A1695"/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A1695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A1695"/>
    <w:rPr>
      <w:sz w:val="28"/>
      <w:lang w:val="en-US"/>
    </w:rPr>
  </w:style>
  <w:style w:type="character" w:styleId="af3">
    <w:name w:val="page number"/>
    <w:basedOn w:val="a0"/>
    <w:uiPriority w:val="99"/>
    <w:rsid w:val="00AA1695"/>
    <w:rPr>
      <w:rFonts w:cs="Times New Roman"/>
    </w:rPr>
  </w:style>
  <w:style w:type="character" w:customStyle="1" w:styleId="pt-datenum">
    <w:name w:val="pt-datenum"/>
    <w:basedOn w:val="a0"/>
    <w:rsid w:val="00AA1695"/>
    <w:rPr>
      <w:rFonts w:cs="Times New Roman"/>
    </w:rPr>
  </w:style>
  <w:style w:type="character" w:customStyle="1" w:styleId="pt-a0-000013">
    <w:name w:val="pt-a0-000013"/>
    <w:basedOn w:val="a0"/>
    <w:uiPriority w:val="99"/>
    <w:rsid w:val="00AA1695"/>
    <w:rPr>
      <w:rFonts w:cs="Times New Roman"/>
    </w:rPr>
  </w:style>
  <w:style w:type="paragraph" w:customStyle="1" w:styleId="af4">
    <w:name w:val="Стиль"/>
    <w:uiPriority w:val="99"/>
    <w:rsid w:val="00AA169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5">
    <w:name w:val="Прижатый влево"/>
    <w:basedOn w:val="a"/>
    <w:next w:val="a"/>
    <w:uiPriority w:val="99"/>
    <w:rsid w:val="00AA169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AA1695"/>
    <w:rPr>
      <w:rFonts w:ascii="Times New Roman" w:hAnsi="Times New Roman" w:cs="Times New Roman"/>
      <w:color w:val="106BB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AA1695"/>
    <w:rPr>
      <w:rFonts w:cs="Times New Roman"/>
      <w:color w:val="954F72"/>
      <w:u w:val="single"/>
    </w:rPr>
  </w:style>
  <w:style w:type="paragraph" w:styleId="af7">
    <w:name w:val="footnote text"/>
    <w:basedOn w:val="a"/>
    <w:link w:val="af8"/>
    <w:uiPriority w:val="99"/>
    <w:unhideWhenUsed/>
    <w:rsid w:val="00AA1695"/>
  </w:style>
  <w:style w:type="character" w:customStyle="1" w:styleId="af8">
    <w:name w:val="Текст сноски Знак"/>
    <w:basedOn w:val="a0"/>
    <w:link w:val="af7"/>
    <w:uiPriority w:val="99"/>
    <w:rsid w:val="00AA1695"/>
  </w:style>
  <w:style w:type="paragraph" w:styleId="23">
    <w:name w:val="Body Text 2"/>
    <w:basedOn w:val="a"/>
    <w:link w:val="24"/>
    <w:uiPriority w:val="99"/>
    <w:unhideWhenUsed/>
    <w:rsid w:val="00AA1695"/>
    <w:pPr>
      <w:autoSpaceDE w:val="0"/>
      <w:autoSpaceDN w:val="0"/>
      <w:adjustRightInd w:val="0"/>
      <w:jc w:val="both"/>
      <w:outlineLvl w:val="3"/>
    </w:pPr>
    <w:rPr>
      <w:sz w:val="26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AA1695"/>
    <w:rPr>
      <w:sz w:val="26"/>
      <w:szCs w:val="28"/>
    </w:rPr>
  </w:style>
  <w:style w:type="paragraph" w:styleId="af9">
    <w:name w:val="Document Map"/>
    <w:basedOn w:val="a"/>
    <w:link w:val="afa"/>
    <w:uiPriority w:val="99"/>
    <w:unhideWhenUsed/>
    <w:rsid w:val="00AA1695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rsid w:val="00AA16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A16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qFormat/>
    <w:rsid w:val="00AA16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Комментарий"/>
    <w:basedOn w:val="a"/>
    <w:next w:val="a"/>
    <w:uiPriority w:val="99"/>
    <w:rsid w:val="00AA1695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AA1695"/>
    <w:rPr>
      <w:i/>
      <w:iCs/>
    </w:rPr>
  </w:style>
  <w:style w:type="paragraph" w:customStyle="1" w:styleId="ConsNormal">
    <w:name w:val="ConsNormal"/>
    <w:uiPriority w:val="99"/>
    <w:rsid w:val="00AA1695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afd">
    <w:name w:val="для таблиц из договоров"/>
    <w:basedOn w:val="a"/>
    <w:uiPriority w:val="99"/>
    <w:rsid w:val="00AA1695"/>
    <w:rPr>
      <w:sz w:val="24"/>
    </w:rPr>
  </w:style>
  <w:style w:type="paragraph" w:customStyle="1" w:styleId="Style4">
    <w:name w:val="Style4"/>
    <w:basedOn w:val="a"/>
    <w:uiPriority w:val="99"/>
    <w:rsid w:val="00AA1695"/>
    <w:pPr>
      <w:widowControl w:val="0"/>
      <w:autoSpaceDE w:val="0"/>
      <w:autoSpaceDN w:val="0"/>
      <w:adjustRightInd w:val="0"/>
      <w:spacing w:line="480" w:lineRule="exact"/>
      <w:ind w:hanging="331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AA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e">
    <w:name w:val="Текст (лев. подпись)"/>
    <w:basedOn w:val="a"/>
    <w:next w:val="a"/>
    <w:uiPriority w:val="99"/>
    <w:rsid w:val="00AA169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">
    <w:name w:val="Текст (прав. подпись)"/>
    <w:basedOn w:val="a"/>
    <w:next w:val="a"/>
    <w:uiPriority w:val="99"/>
    <w:rsid w:val="00AA1695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Таблицы (моноширинный)"/>
    <w:basedOn w:val="a"/>
    <w:next w:val="a"/>
    <w:uiPriority w:val="99"/>
    <w:rsid w:val="00AA16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1">
    <w:name w:val="Заголовок статьи"/>
    <w:basedOn w:val="a"/>
    <w:next w:val="a"/>
    <w:uiPriority w:val="99"/>
    <w:rsid w:val="00AA169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A16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uiPriority w:val="99"/>
    <w:rsid w:val="00AA16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 (веб)1"/>
    <w:basedOn w:val="a"/>
    <w:uiPriority w:val="99"/>
    <w:rsid w:val="00AA1695"/>
    <w:pPr>
      <w:spacing w:before="100" w:after="100"/>
    </w:pPr>
    <w:rPr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AA169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2">
    <w:name w:val="Основной текст_"/>
    <w:basedOn w:val="a0"/>
    <w:link w:val="14"/>
    <w:uiPriority w:val="99"/>
    <w:locked/>
    <w:rsid w:val="00AA1695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f2"/>
    <w:uiPriority w:val="99"/>
    <w:rsid w:val="00AA1695"/>
    <w:pPr>
      <w:widowControl w:val="0"/>
      <w:shd w:val="clear" w:color="auto" w:fill="FFFFFF"/>
      <w:spacing w:line="226" w:lineRule="exact"/>
      <w:ind w:hanging="2000"/>
      <w:jc w:val="both"/>
    </w:pPr>
    <w:rPr>
      <w:sz w:val="25"/>
      <w:szCs w:val="25"/>
    </w:rPr>
  </w:style>
  <w:style w:type="character" w:styleId="aff3">
    <w:name w:val="footnote reference"/>
    <w:basedOn w:val="a0"/>
    <w:uiPriority w:val="99"/>
    <w:unhideWhenUsed/>
    <w:rsid w:val="00AA1695"/>
    <w:rPr>
      <w:rFonts w:ascii="Times New Roman" w:hAnsi="Times New Roman" w:cs="Times New Roman"/>
      <w:vertAlign w:val="superscript"/>
    </w:rPr>
  </w:style>
  <w:style w:type="character" w:customStyle="1" w:styleId="FontStyle12">
    <w:name w:val="Font Style12"/>
    <w:basedOn w:val="a0"/>
    <w:uiPriority w:val="99"/>
    <w:rsid w:val="00AA169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AA1695"/>
    <w:rPr>
      <w:rFonts w:ascii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basedOn w:val="a0"/>
    <w:uiPriority w:val="99"/>
    <w:rsid w:val="00AA1695"/>
    <w:rPr>
      <w:rFonts w:ascii="Courier New" w:hAnsi="Courier New" w:cs="Courier New"/>
      <w:lang w:val="ru-RU" w:eastAsia="ru-RU" w:bidi="ar-SA"/>
    </w:rPr>
  </w:style>
  <w:style w:type="character" w:customStyle="1" w:styleId="Georgia">
    <w:name w:val="Основной текст + Georgia"/>
    <w:aliases w:val="10,5 pt12,Полужирный,Масштаб 50%"/>
    <w:basedOn w:val="aff2"/>
    <w:uiPriority w:val="99"/>
    <w:rsid w:val="00AA1695"/>
    <w:rPr>
      <w:rFonts w:ascii="Georgia" w:hAnsi="Georgia" w:cs="Georgia"/>
      <w:b/>
      <w:bCs/>
      <w:color w:val="000000"/>
      <w:spacing w:val="0"/>
      <w:w w:val="50"/>
      <w:position w:val="0"/>
      <w:sz w:val="21"/>
      <w:szCs w:val="21"/>
      <w:u w:val="none"/>
      <w:shd w:val="clear" w:color="auto" w:fill="FFFFFF"/>
    </w:rPr>
  </w:style>
  <w:style w:type="paragraph" w:customStyle="1" w:styleId="headdoc1">
    <w:name w:val="headdoc"/>
    <w:basedOn w:val="a"/>
    <w:rsid w:val="00AA1695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Нормальный (таблица)"/>
    <w:basedOn w:val="a"/>
    <w:next w:val="a"/>
    <w:rsid w:val="00AA16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t-a-000039">
    <w:name w:val="pt-a-000039"/>
    <w:basedOn w:val="a"/>
    <w:rsid w:val="00AA1695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3">
    <w:name w:val="pt-a0-000023"/>
    <w:basedOn w:val="a0"/>
    <w:rsid w:val="00AA1695"/>
    <w:rPr>
      <w:rFonts w:cs="Times New Roman"/>
    </w:rPr>
  </w:style>
  <w:style w:type="paragraph" w:customStyle="1" w:styleId="Style10">
    <w:name w:val="Style10"/>
    <w:basedOn w:val="a"/>
    <w:uiPriority w:val="99"/>
    <w:rsid w:val="00AA1695"/>
    <w:pPr>
      <w:widowControl w:val="0"/>
      <w:autoSpaceDE w:val="0"/>
      <w:autoSpaceDN w:val="0"/>
      <w:adjustRightInd w:val="0"/>
      <w:spacing w:line="309" w:lineRule="exact"/>
      <w:ind w:firstLine="706"/>
      <w:jc w:val="both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AA1695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AA1695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AA1695"/>
    <w:rPr>
      <w:rFonts w:ascii="Times New Roman" w:hAnsi="Times New Roman" w:cs="Times New Roman"/>
      <w:sz w:val="26"/>
      <w:szCs w:val="26"/>
    </w:rPr>
  </w:style>
  <w:style w:type="paragraph" w:styleId="aff5">
    <w:name w:val="Normal (Web)"/>
    <w:basedOn w:val="a"/>
    <w:uiPriority w:val="99"/>
    <w:unhideWhenUsed/>
    <w:rsid w:val="00AA1695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qFormat/>
    <w:rsid w:val="00AA1695"/>
    <w:rPr>
      <w:rFonts w:ascii="Univers Cyr" w:hAnsi="Univers Cyr" w:cs="Univers Cyr"/>
      <w:color w:val="00000A"/>
      <w:sz w:val="22"/>
      <w:szCs w:val="22"/>
      <w:lang w:eastAsia="zh-CN"/>
    </w:rPr>
  </w:style>
  <w:style w:type="character" w:customStyle="1" w:styleId="FontStyle38">
    <w:name w:val="Font Style38"/>
    <w:basedOn w:val="a0"/>
    <w:uiPriority w:val="99"/>
    <w:rsid w:val="00AA1695"/>
    <w:rPr>
      <w:rFonts w:ascii="Times New Roman" w:hAnsi="Times New Roman" w:cs="Times New Roman"/>
      <w:sz w:val="26"/>
      <w:szCs w:val="26"/>
    </w:rPr>
  </w:style>
  <w:style w:type="character" w:customStyle="1" w:styleId="pt-a0-000024">
    <w:name w:val="pt-a0-000024"/>
    <w:basedOn w:val="a0"/>
    <w:rsid w:val="00AA1695"/>
    <w:rPr>
      <w:rFonts w:cs="Times New Roman"/>
    </w:rPr>
  </w:style>
  <w:style w:type="character" w:styleId="aff6">
    <w:name w:val="Strong"/>
    <w:basedOn w:val="a0"/>
    <w:uiPriority w:val="22"/>
    <w:qFormat/>
    <w:rsid w:val="00AA1695"/>
    <w:rPr>
      <w:rFonts w:cs="Times New Roman"/>
      <w:b/>
      <w:bCs/>
    </w:rPr>
  </w:style>
  <w:style w:type="character" w:customStyle="1" w:styleId="extended-textfull">
    <w:name w:val="extended-text__full"/>
    <w:basedOn w:val="a0"/>
    <w:rsid w:val="00AA1695"/>
    <w:rPr>
      <w:rFonts w:cs="Times New Roman"/>
    </w:rPr>
  </w:style>
  <w:style w:type="character" w:styleId="aff7">
    <w:name w:val="FollowedHyperlink"/>
    <w:basedOn w:val="a0"/>
    <w:rsid w:val="00AA1695"/>
    <w:rPr>
      <w:color w:val="954F72" w:themeColor="followedHyperlink"/>
      <w:u w:val="single"/>
    </w:rPr>
  </w:style>
  <w:style w:type="paragraph" w:customStyle="1" w:styleId="pt-a-000068">
    <w:name w:val="pt-a-000068"/>
    <w:basedOn w:val="a"/>
    <w:rsid w:val="00D92EA7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37">
    <w:name w:val="pt-a-000037"/>
    <w:basedOn w:val="a"/>
    <w:rsid w:val="00EA6FF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27">
    <w:name w:val="pt-a-000027"/>
    <w:basedOn w:val="a"/>
    <w:rsid w:val="00EA6FFF"/>
    <w:pPr>
      <w:spacing w:before="100" w:beforeAutospacing="1" w:after="100" w:afterAutospacing="1"/>
    </w:pPr>
    <w:rPr>
      <w:sz w:val="24"/>
      <w:szCs w:val="24"/>
    </w:rPr>
  </w:style>
  <w:style w:type="paragraph" w:customStyle="1" w:styleId="pt-consplusnormal">
    <w:name w:val="pt-consplusnormal"/>
    <w:basedOn w:val="a"/>
    <w:rsid w:val="00E83C2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3">
    <w:name w:val="pt-a0-000033"/>
    <w:basedOn w:val="a0"/>
    <w:rsid w:val="00E83C2F"/>
  </w:style>
  <w:style w:type="paragraph" w:customStyle="1" w:styleId="Style1">
    <w:name w:val="Style1"/>
    <w:basedOn w:val="a"/>
    <w:uiPriority w:val="99"/>
    <w:rsid w:val="005E6CEA"/>
    <w:pPr>
      <w:widowControl w:val="0"/>
      <w:autoSpaceDE w:val="0"/>
      <w:autoSpaceDN w:val="0"/>
      <w:adjustRightInd w:val="0"/>
      <w:spacing w:line="307" w:lineRule="exact"/>
      <w:ind w:firstLine="182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5E6CE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5E6CEA"/>
    <w:pPr>
      <w:widowControl w:val="0"/>
      <w:autoSpaceDE w:val="0"/>
      <w:autoSpaceDN w:val="0"/>
      <w:adjustRightInd w:val="0"/>
      <w:spacing w:line="346" w:lineRule="exact"/>
      <w:jc w:val="center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5E6CE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937D4A"/>
    <w:rPr>
      <w:rFonts w:ascii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B31E507B00CEB1F19650A990A02E9073E8B0FAA6571B047C32D1826B31362E80CADA3362879A5813FBE1BDC2226DFJ" TargetMode="External"/><Relationship Id="rId18" Type="http://schemas.openxmlformats.org/officeDocument/2006/relationships/hyperlink" Target="consultantplus://offline/ref=FB31E507B00CEB1F19650A990A02E9073F8309A86621E74592781623BB4338F808E4F738377ABD9F3BA0182DD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31E507B00CEB1F196514941C6EB40C3E8050A06C74B2169C791E71EC4364BD5EEDFD6F783EEE8C38A307DC257836D45429D9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31E507B00CEB1F19650A990A02E9073E890AAD6B72B047C32D1826B31362E80CADA3362879A5813FBE1BDC2226DFJ" TargetMode="External"/><Relationship Id="rId17" Type="http://schemas.openxmlformats.org/officeDocument/2006/relationships/hyperlink" Target="consultantplus://offline/ref=FB31E507B00CEB1F19650A990A02E9073E8A0CA86A7EB047C32D1826B31362E80CADA3362879A5813FBE1BDC2226D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31E507B00CEB1F19650A990A02E9073E890DA56A72B047C32D1826B31362E80CADA3362879A5813FBE1BDC2226DFJ" TargetMode="External"/><Relationship Id="rId20" Type="http://schemas.openxmlformats.org/officeDocument/2006/relationships/hyperlink" Target="consultantplus://offline/ref=FB31E507B00CEB1F19650A990A02E9073E890AAD6B72B047C32D1826B31362E80CADA3362879A5813FBE1BDC2226D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31E507B00CEB1F196514941C6EB40C3E8050A06C75BC119B7E1E71EC4364BD5EEDFD6F6A3EB68039A218DD236D608511C55A6C9B3506178820606F21D4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31E507B00CEB1F19650A990A02E9073E890DA56A72B047C32D1826B31362E80CADA3362879A5813FBE1BDC2226DFJ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consultantplus://offline/ref=EE32279A98EF9BB5A133E9C772C6F3DFD5F2DDBF24923B2E0FA9FB621E00507D46B25E3D5A3CB06CE6310B3EFCFCAAFE8C1DC8EB8FE806F0X9v2N" TargetMode="External"/><Relationship Id="rId19" Type="http://schemas.openxmlformats.org/officeDocument/2006/relationships/hyperlink" Target="consultantplus://offline/ref=FB31E507B00CEB1F19650A990A02E9073E8A0CA86A7EB047C32D1826B31362E80CADA3362879A5813FBE1BDC2226DF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410980.99" TargetMode="External"/><Relationship Id="rId14" Type="http://schemas.openxmlformats.org/officeDocument/2006/relationships/hyperlink" Target="consultantplus://offline/ref=FB31E507B00CEB1F19650A990A02E9073E8A0CA86A7EB047C32D1826B31362E80CADA3362879A5813FBE1BDC2226DFJ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0CEC2F53FB40A9AC5A008E958E0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60D85-B372-4457-B809-CA482BD1FC68}"/>
      </w:docPartPr>
      <w:docPartBody>
        <w:p w:rsidR="00975EEE" w:rsidRDefault="005355FD" w:rsidP="005355FD">
          <w:pPr>
            <w:pStyle w:val="7F0CEC2F53FB40A9AC5A008E958E0D1F2"/>
          </w:pPr>
          <w:r w:rsidRPr="00B542D9">
            <w:rPr>
              <w:rStyle w:val="Datenum"/>
              <w:rFonts w:asciiTheme="minorHAnsi" w:hAnsiTheme="minorHAnsi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5355FD" w:rsidP="005355FD">
          <w:pPr>
            <w:pStyle w:val="8305BE89C6854C1EBF316E4C4DE15E112"/>
          </w:pPr>
          <w:r>
            <w:rPr>
              <w:rStyle w:val="Datenum"/>
              <w:rFonts w:asciiTheme="minorHAnsi" w:hAnsiTheme="minorHAnsi"/>
              <w:sz w:val="28"/>
              <w:szCs w:val="28"/>
              <w:lang w:val="en-US"/>
            </w:rPr>
            <w:t>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nivers 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5CD8"/>
    <w:rsid w:val="00027136"/>
    <w:rsid w:val="00041F3D"/>
    <w:rsid w:val="000925AC"/>
    <w:rsid w:val="000B4262"/>
    <w:rsid w:val="00141B53"/>
    <w:rsid w:val="00151945"/>
    <w:rsid w:val="001543DC"/>
    <w:rsid w:val="0017463D"/>
    <w:rsid w:val="00181FCE"/>
    <w:rsid w:val="001D66F0"/>
    <w:rsid w:val="001E0332"/>
    <w:rsid w:val="00227C86"/>
    <w:rsid w:val="0029592A"/>
    <w:rsid w:val="00456983"/>
    <w:rsid w:val="004B35D8"/>
    <w:rsid w:val="005355FD"/>
    <w:rsid w:val="00552A5A"/>
    <w:rsid w:val="005C171D"/>
    <w:rsid w:val="005D5CD8"/>
    <w:rsid w:val="00632CB7"/>
    <w:rsid w:val="00660913"/>
    <w:rsid w:val="00684B51"/>
    <w:rsid w:val="006D6C40"/>
    <w:rsid w:val="007612E4"/>
    <w:rsid w:val="0079211B"/>
    <w:rsid w:val="00831768"/>
    <w:rsid w:val="0084427A"/>
    <w:rsid w:val="008A0EE1"/>
    <w:rsid w:val="008B1471"/>
    <w:rsid w:val="00922985"/>
    <w:rsid w:val="0094218B"/>
    <w:rsid w:val="00964FE4"/>
    <w:rsid w:val="00975EEE"/>
    <w:rsid w:val="00A80EC1"/>
    <w:rsid w:val="00A973C7"/>
    <w:rsid w:val="00AA57A4"/>
    <w:rsid w:val="00AF2469"/>
    <w:rsid w:val="00B91AA0"/>
    <w:rsid w:val="00B97C3B"/>
    <w:rsid w:val="00BF6C47"/>
    <w:rsid w:val="00C01FBE"/>
    <w:rsid w:val="00C35A34"/>
    <w:rsid w:val="00C91B20"/>
    <w:rsid w:val="00CD33C5"/>
    <w:rsid w:val="00CE25CA"/>
    <w:rsid w:val="00D03E62"/>
    <w:rsid w:val="00D73FD0"/>
    <w:rsid w:val="00DA35D7"/>
    <w:rsid w:val="00E078E9"/>
    <w:rsid w:val="00F11C01"/>
    <w:rsid w:val="00F80935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55FD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5355FD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F1E7A-F6F9-4B2B-8D28-8384FBF9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34</Pages>
  <Words>14428</Words>
  <Characters>82243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96479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antropov</cp:lastModifiedBy>
  <cp:revision>7</cp:revision>
  <cp:lastPrinted>2019-08-05T12:46:00Z</cp:lastPrinted>
  <dcterms:created xsi:type="dcterms:W3CDTF">2019-10-29T06:23:00Z</dcterms:created>
  <dcterms:modified xsi:type="dcterms:W3CDTF">2019-10-29T13:25:00Z</dcterms:modified>
</cp:coreProperties>
</file>